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6A697" w14:textId="77777777" w:rsidR="003B54FA" w:rsidRDefault="003B54FA" w:rsidP="003B54FA">
      <w:pPr>
        <w:tabs>
          <w:tab w:val="left" w:pos="-360"/>
          <w:tab w:val="left" w:pos="360"/>
        </w:tabs>
        <w:jc w:val="right"/>
        <w:rPr>
          <w:bCs/>
          <w:sz w:val="22"/>
          <w:szCs w:val="22"/>
        </w:rPr>
      </w:pPr>
      <w:r w:rsidRPr="003B54FA">
        <w:rPr>
          <w:bCs/>
          <w:sz w:val="22"/>
          <w:szCs w:val="22"/>
        </w:rPr>
        <w:t>Приложение №5</w:t>
      </w:r>
    </w:p>
    <w:p w14:paraId="6861CAB7" w14:textId="77777777" w:rsidR="00E036EF" w:rsidRPr="00E036EF" w:rsidRDefault="00E036EF" w:rsidP="00E036EF">
      <w:pPr>
        <w:tabs>
          <w:tab w:val="left" w:pos="-360"/>
          <w:tab w:val="left" w:pos="360"/>
        </w:tabs>
        <w:jc w:val="right"/>
        <w:rPr>
          <w:bCs/>
          <w:i/>
          <w:sz w:val="21"/>
          <w:szCs w:val="21"/>
        </w:rPr>
      </w:pPr>
      <w:r w:rsidRPr="00E036EF">
        <w:rPr>
          <w:bCs/>
          <w:i/>
          <w:sz w:val="21"/>
          <w:szCs w:val="21"/>
        </w:rPr>
        <w:t>(редакция №1)</w:t>
      </w:r>
    </w:p>
    <w:p w14:paraId="0AAAC2D9" w14:textId="77777777" w:rsidR="00186AFF" w:rsidRPr="00F22F90" w:rsidRDefault="00186AFF" w:rsidP="00212D50">
      <w:pPr>
        <w:tabs>
          <w:tab w:val="left" w:pos="-360"/>
          <w:tab w:val="left" w:pos="360"/>
        </w:tabs>
        <w:jc w:val="center"/>
        <w:rPr>
          <w:b/>
          <w:bCs/>
          <w:sz w:val="22"/>
          <w:szCs w:val="22"/>
        </w:rPr>
      </w:pPr>
      <w:r w:rsidRPr="00F22F90">
        <w:rPr>
          <w:b/>
          <w:bCs/>
          <w:sz w:val="22"/>
          <w:szCs w:val="22"/>
        </w:rPr>
        <w:t>ПОРЯДОК</w:t>
      </w:r>
    </w:p>
    <w:p w14:paraId="5401B5AE" w14:textId="77777777" w:rsidR="00186AFF" w:rsidRPr="00F22F90" w:rsidRDefault="00186AFF" w:rsidP="00212D50">
      <w:pPr>
        <w:tabs>
          <w:tab w:val="left" w:pos="-360"/>
          <w:tab w:val="left" w:pos="360"/>
        </w:tabs>
        <w:jc w:val="center"/>
        <w:rPr>
          <w:b/>
          <w:bCs/>
          <w:sz w:val="22"/>
          <w:szCs w:val="22"/>
        </w:rPr>
      </w:pPr>
      <w:r w:rsidRPr="00F22F90">
        <w:rPr>
          <w:b/>
          <w:bCs/>
          <w:sz w:val="22"/>
          <w:szCs w:val="22"/>
        </w:rPr>
        <w:t>рассмотрения и оценки заявок на участие в конкурсе</w:t>
      </w:r>
    </w:p>
    <w:p w14:paraId="60A3AC8D" w14:textId="77777777" w:rsidR="00186AFF" w:rsidRPr="00F22F90" w:rsidRDefault="00186AFF" w:rsidP="00212D50">
      <w:pPr>
        <w:tabs>
          <w:tab w:val="left" w:pos="-360"/>
          <w:tab w:val="left" w:pos="360"/>
        </w:tabs>
        <w:jc w:val="center"/>
        <w:rPr>
          <w:sz w:val="22"/>
          <w:szCs w:val="22"/>
        </w:rPr>
      </w:pPr>
    </w:p>
    <w:p w14:paraId="021F7CFC" w14:textId="77777777" w:rsidR="00186AFF" w:rsidRPr="00F22F90" w:rsidRDefault="00186AFF" w:rsidP="00212D50">
      <w:pPr>
        <w:tabs>
          <w:tab w:val="left" w:pos="-360"/>
          <w:tab w:val="left" w:pos="360"/>
        </w:tabs>
        <w:jc w:val="center"/>
        <w:rPr>
          <w:sz w:val="22"/>
          <w:szCs w:val="22"/>
        </w:rPr>
      </w:pPr>
      <w:r w:rsidRPr="00F22F90">
        <w:rPr>
          <w:sz w:val="22"/>
          <w:szCs w:val="22"/>
          <w:lang w:val="en-US"/>
        </w:rPr>
        <w:t>I</w:t>
      </w:r>
      <w:r w:rsidRPr="00F22F90">
        <w:rPr>
          <w:sz w:val="22"/>
          <w:szCs w:val="22"/>
        </w:rPr>
        <w:t xml:space="preserve">. Информация о заказчике и закупке товаров, работ, услуг </w:t>
      </w:r>
    </w:p>
    <w:p w14:paraId="0D0A8845" w14:textId="77777777" w:rsidR="00186AFF" w:rsidRPr="00F22F90" w:rsidRDefault="00186AFF" w:rsidP="00212D50">
      <w:pPr>
        <w:tabs>
          <w:tab w:val="left" w:pos="-360"/>
          <w:tab w:val="left" w:pos="360"/>
        </w:tabs>
        <w:jc w:val="center"/>
        <w:rPr>
          <w:sz w:val="22"/>
          <w:szCs w:val="22"/>
        </w:rPr>
      </w:pPr>
      <w:r w:rsidRPr="00F22F90">
        <w:rPr>
          <w:sz w:val="22"/>
          <w:szCs w:val="22"/>
        </w:rPr>
        <w:t>для обеспечения государственных и муниципальных нужд (далее закупка)</w:t>
      </w:r>
    </w:p>
    <w:p w14:paraId="681A85CD" w14:textId="77777777" w:rsidR="00186AFF" w:rsidRPr="00F22F90" w:rsidRDefault="00186AFF" w:rsidP="007247A6">
      <w:pPr>
        <w:tabs>
          <w:tab w:val="left" w:pos="-360"/>
          <w:tab w:val="left" w:pos="360"/>
        </w:tabs>
        <w:jc w:val="center"/>
        <w:rPr>
          <w:b/>
          <w:bCs/>
          <w:sz w:val="22"/>
          <w:szCs w:val="22"/>
        </w:rPr>
      </w:pPr>
    </w:p>
    <w:tbl>
      <w:tblPr>
        <w:tblW w:w="15437" w:type="dxa"/>
        <w:tblLook w:val="00A0" w:firstRow="1" w:lastRow="0" w:firstColumn="1" w:lastColumn="0" w:noHBand="0" w:noVBand="0"/>
      </w:tblPr>
      <w:tblGrid>
        <w:gridCol w:w="6091"/>
        <w:gridCol w:w="4252"/>
        <w:gridCol w:w="1985"/>
        <w:gridCol w:w="3109"/>
      </w:tblGrid>
      <w:tr w:rsidR="007C4DCF" w:rsidRPr="00F22F90" w14:paraId="1EEACC01" w14:textId="77777777">
        <w:tc>
          <w:tcPr>
            <w:tcW w:w="6091" w:type="dxa"/>
            <w:vMerge w:val="restart"/>
            <w:vAlign w:val="bottom"/>
          </w:tcPr>
          <w:p w14:paraId="5C8BE5EC" w14:textId="77777777" w:rsidR="007C4DCF" w:rsidRPr="00F22F90" w:rsidRDefault="007C4DCF" w:rsidP="007247A6">
            <w:pPr>
              <w:tabs>
                <w:tab w:val="left" w:pos="-360"/>
                <w:tab w:val="left" w:pos="360"/>
              </w:tabs>
              <w:autoSpaceDE w:val="0"/>
              <w:autoSpaceDN w:val="0"/>
              <w:rPr>
                <w:sz w:val="22"/>
                <w:szCs w:val="22"/>
              </w:rPr>
            </w:pPr>
            <w:r w:rsidRPr="00F22F90">
              <w:rPr>
                <w:sz w:val="22"/>
                <w:szCs w:val="22"/>
              </w:rPr>
              <w:t>Полное наименование</w:t>
            </w:r>
          </w:p>
        </w:tc>
        <w:tc>
          <w:tcPr>
            <w:tcW w:w="4252" w:type="dxa"/>
            <w:vMerge w:val="restart"/>
          </w:tcPr>
          <w:p w14:paraId="7E008531" w14:textId="77777777" w:rsidR="007C4DCF" w:rsidRPr="00903CC5" w:rsidRDefault="00BD1043" w:rsidP="00564B0A">
            <w:pPr>
              <w:tabs>
                <w:tab w:val="left" w:pos="-360"/>
                <w:tab w:val="left" w:pos="360"/>
              </w:tabs>
              <w:autoSpaceDE w:val="0"/>
              <w:autoSpaceDN w:val="0"/>
              <w:jc w:val="both"/>
              <w:rPr>
                <w:sz w:val="22"/>
                <w:szCs w:val="22"/>
                <w:highlight w:val="yellow"/>
              </w:rPr>
            </w:pPr>
            <w:hyperlink r:id="rId7" w:tooltip="МУП &quot;ВОДОКАНАЛ&quot;" w:history="1">
              <w:r w:rsidRPr="00C122B5">
                <w:rPr>
                  <w:rStyle w:val="a8"/>
                  <w:color w:val="auto"/>
                  <w:sz w:val="22"/>
                  <w:szCs w:val="22"/>
                  <w:u w:val="none"/>
                  <w:shd w:val="clear" w:color="auto" w:fill="FFFFFF"/>
                </w:rPr>
                <w:t>МУНИЦИПАЛЬНОЕ УНИТАРНОЕ ПРЕДПРИЯТИЕ "ВОДОКАНАЛ" Г.ЙОШКАР-ОЛЫ" МУНИЦИПАЛЬНОГО ОБРАЗОВАНИЯ "ГОРОД ЙОШКАР-ОЛА"</w:t>
              </w:r>
            </w:hyperlink>
          </w:p>
        </w:tc>
        <w:tc>
          <w:tcPr>
            <w:tcW w:w="1985" w:type="dxa"/>
            <w:tcBorders>
              <w:right w:val="single" w:sz="4" w:space="0" w:color="auto"/>
            </w:tcBorders>
          </w:tcPr>
          <w:p w14:paraId="7502AFAB" w14:textId="77777777" w:rsidR="007C4DCF" w:rsidRPr="00F22F90" w:rsidRDefault="007C4DCF" w:rsidP="007247A6">
            <w:pPr>
              <w:tabs>
                <w:tab w:val="left" w:pos="-360"/>
                <w:tab w:val="left" w:pos="360"/>
              </w:tabs>
              <w:autoSpaceDE w:val="0"/>
              <w:autoSpaceDN w:val="0"/>
              <w:jc w:val="center"/>
              <w:rPr>
                <w:sz w:val="22"/>
                <w:szCs w:val="22"/>
              </w:rPr>
            </w:pPr>
          </w:p>
        </w:tc>
        <w:tc>
          <w:tcPr>
            <w:tcW w:w="3109" w:type="dxa"/>
            <w:tcBorders>
              <w:top w:val="single" w:sz="4" w:space="0" w:color="auto"/>
              <w:left w:val="single" w:sz="4" w:space="0" w:color="auto"/>
              <w:bottom w:val="single" w:sz="4" w:space="0" w:color="auto"/>
              <w:right w:val="single" w:sz="4" w:space="0" w:color="auto"/>
            </w:tcBorders>
          </w:tcPr>
          <w:p w14:paraId="031A3187" w14:textId="77777777" w:rsidR="007C4DCF" w:rsidRPr="00F22F90" w:rsidRDefault="007C4DCF" w:rsidP="007247A6">
            <w:pPr>
              <w:tabs>
                <w:tab w:val="left" w:pos="-360"/>
                <w:tab w:val="left" w:pos="360"/>
              </w:tabs>
              <w:autoSpaceDE w:val="0"/>
              <w:autoSpaceDN w:val="0"/>
              <w:jc w:val="center"/>
              <w:rPr>
                <w:sz w:val="22"/>
                <w:szCs w:val="22"/>
              </w:rPr>
            </w:pPr>
            <w:r w:rsidRPr="00F22F90">
              <w:rPr>
                <w:sz w:val="22"/>
                <w:szCs w:val="22"/>
              </w:rPr>
              <w:t xml:space="preserve">Коды </w:t>
            </w:r>
          </w:p>
        </w:tc>
      </w:tr>
      <w:tr w:rsidR="00FA12FB" w:rsidRPr="00F22F90" w14:paraId="442CE8F3" w14:textId="77777777">
        <w:tc>
          <w:tcPr>
            <w:tcW w:w="6091" w:type="dxa"/>
            <w:vMerge/>
          </w:tcPr>
          <w:p w14:paraId="30A1128A" w14:textId="77777777" w:rsidR="00FA12FB" w:rsidRPr="00F22F90" w:rsidRDefault="00FA12FB" w:rsidP="0061385B">
            <w:pPr>
              <w:tabs>
                <w:tab w:val="left" w:pos="-360"/>
                <w:tab w:val="left" w:pos="360"/>
              </w:tabs>
              <w:autoSpaceDE w:val="0"/>
              <w:autoSpaceDN w:val="0"/>
              <w:rPr>
                <w:sz w:val="22"/>
                <w:szCs w:val="22"/>
              </w:rPr>
            </w:pPr>
          </w:p>
        </w:tc>
        <w:tc>
          <w:tcPr>
            <w:tcW w:w="4252" w:type="dxa"/>
            <w:vMerge/>
          </w:tcPr>
          <w:p w14:paraId="2E511040" w14:textId="77777777" w:rsidR="00FA12FB" w:rsidRPr="00F22F90" w:rsidRDefault="00FA12FB" w:rsidP="0061385B">
            <w:pPr>
              <w:tabs>
                <w:tab w:val="left" w:pos="-360"/>
                <w:tab w:val="left" w:pos="360"/>
              </w:tabs>
              <w:autoSpaceDE w:val="0"/>
              <w:autoSpaceDN w:val="0"/>
              <w:jc w:val="center"/>
              <w:rPr>
                <w:sz w:val="22"/>
                <w:szCs w:val="22"/>
              </w:rPr>
            </w:pPr>
          </w:p>
        </w:tc>
        <w:tc>
          <w:tcPr>
            <w:tcW w:w="1985" w:type="dxa"/>
            <w:tcBorders>
              <w:right w:val="single" w:sz="4" w:space="0" w:color="auto"/>
            </w:tcBorders>
          </w:tcPr>
          <w:p w14:paraId="76E9321A" w14:textId="77777777" w:rsidR="00FA12FB" w:rsidRPr="00F22F90" w:rsidRDefault="00FA12FB" w:rsidP="0061385B">
            <w:pPr>
              <w:tabs>
                <w:tab w:val="left" w:pos="-360"/>
                <w:tab w:val="left" w:pos="360"/>
              </w:tabs>
              <w:autoSpaceDE w:val="0"/>
              <w:autoSpaceDN w:val="0"/>
              <w:jc w:val="right"/>
              <w:rPr>
                <w:sz w:val="22"/>
                <w:szCs w:val="22"/>
              </w:rPr>
            </w:pPr>
            <w:r w:rsidRPr="00F22F90">
              <w:rPr>
                <w:sz w:val="22"/>
                <w:szCs w:val="22"/>
              </w:rPr>
              <w:t>ИНН</w:t>
            </w:r>
          </w:p>
        </w:tc>
        <w:tc>
          <w:tcPr>
            <w:tcW w:w="3109" w:type="dxa"/>
            <w:tcBorders>
              <w:top w:val="single" w:sz="4" w:space="0" w:color="auto"/>
              <w:left w:val="single" w:sz="4" w:space="0" w:color="auto"/>
              <w:bottom w:val="single" w:sz="4" w:space="0" w:color="auto"/>
              <w:right w:val="single" w:sz="4" w:space="0" w:color="auto"/>
            </w:tcBorders>
            <w:vAlign w:val="center"/>
          </w:tcPr>
          <w:p w14:paraId="6B33FAE4" w14:textId="77777777" w:rsidR="00FA12FB" w:rsidRPr="00523F74" w:rsidRDefault="00FA12FB" w:rsidP="00175919">
            <w:pPr>
              <w:tabs>
                <w:tab w:val="left" w:pos="-360"/>
                <w:tab w:val="left" w:pos="360"/>
              </w:tabs>
              <w:autoSpaceDE w:val="0"/>
              <w:autoSpaceDN w:val="0"/>
              <w:jc w:val="center"/>
              <w:rPr>
                <w:sz w:val="22"/>
                <w:szCs w:val="22"/>
              </w:rPr>
            </w:pPr>
            <w:r w:rsidRPr="00523F74">
              <w:rPr>
                <w:rFonts w:cs="Arial"/>
                <w:sz w:val="22"/>
                <w:szCs w:val="22"/>
                <w:shd w:val="clear" w:color="auto" w:fill="FFFFFF"/>
              </w:rPr>
              <w:t>1215020390</w:t>
            </w:r>
          </w:p>
        </w:tc>
      </w:tr>
      <w:tr w:rsidR="00FA12FB" w:rsidRPr="00F22F90" w14:paraId="43D6E1DB" w14:textId="77777777">
        <w:tc>
          <w:tcPr>
            <w:tcW w:w="6091" w:type="dxa"/>
            <w:vMerge/>
          </w:tcPr>
          <w:p w14:paraId="09F19051" w14:textId="77777777" w:rsidR="00FA12FB" w:rsidRPr="00F22F90" w:rsidRDefault="00FA12FB" w:rsidP="0061385B">
            <w:pPr>
              <w:tabs>
                <w:tab w:val="left" w:pos="-360"/>
                <w:tab w:val="left" w:pos="360"/>
              </w:tabs>
              <w:autoSpaceDE w:val="0"/>
              <w:autoSpaceDN w:val="0"/>
              <w:rPr>
                <w:sz w:val="22"/>
                <w:szCs w:val="22"/>
              </w:rPr>
            </w:pPr>
          </w:p>
        </w:tc>
        <w:tc>
          <w:tcPr>
            <w:tcW w:w="4252" w:type="dxa"/>
            <w:vMerge/>
            <w:tcBorders>
              <w:bottom w:val="single" w:sz="4" w:space="0" w:color="auto"/>
            </w:tcBorders>
          </w:tcPr>
          <w:p w14:paraId="133A2555" w14:textId="77777777" w:rsidR="00FA12FB" w:rsidRPr="00F22F90" w:rsidRDefault="00FA12FB" w:rsidP="0061385B">
            <w:pPr>
              <w:tabs>
                <w:tab w:val="left" w:pos="-360"/>
                <w:tab w:val="left" w:pos="360"/>
              </w:tabs>
              <w:autoSpaceDE w:val="0"/>
              <w:autoSpaceDN w:val="0"/>
              <w:jc w:val="center"/>
              <w:rPr>
                <w:sz w:val="22"/>
                <w:szCs w:val="22"/>
              </w:rPr>
            </w:pPr>
          </w:p>
        </w:tc>
        <w:tc>
          <w:tcPr>
            <w:tcW w:w="1985" w:type="dxa"/>
            <w:tcBorders>
              <w:right w:val="single" w:sz="4" w:space="0" w:color="auto"/>
            </w:tcBorders>
          </w:tcPr>
          <w:p w14:paraId="38B6E04E" w14:textId="77777777" w:rsidR="00FA12FB" w:rsidRPr="00F22F90" w:rsidRDefault="00FA12FB" w:rsidP="0061385B">
            <w:pPr>
              <w:tabs>
                <w:tab w:val="left" w:pos="-360"/>
                <w:tab w:val="left" w:pos="360"/>
              </w:tabs>
              <w:autoSpaceDE w:val="0"/>
              <w:autoSpaceDN w:val="0"/>
              <w:jc w:val="right"/>
              <w:rPr>
                <w:sz w:val="22"/>
                <w:szCs w:val="22"/>
              </w:rPr>
            </w:pPr>
            <w:r w:rsidRPr="00F22F90">
              <w:rPr>
                <w:sz w:val="22"/>
                <w:szCs w:val="22"/>
              </w:rPr>
              <w:t>КПП</w:t>
            </w:r>
          </w:p>
        </w:tc>
        <w:tc>
          <w:tcPr>
            <w:tcW w:w="3109" w:type="dxa"/>
            <w:tcBorders>
              <w:top w:val="single" w:sz="4" w:space="0" w:color="auto"/>
              <w:left w:val="single" w:sz="4" w:space="0" w:color="auto"/>
              <w:bottom w:val="single" w:sz="4" w:space="0" w:color="auto"/>
              <w:right w:val="single" w:sz="4" w:space="0" w:color="auto"/>
            </w:tcBorders>
            <w:vAlign w:val="center"/>
          </w:tcPr>
          <w:p w14:paraId="5AC7F38A" w14:textId="77777777" w:rsidR="00FA12FB" w:rsidRPr="00523F74" w:rsidRDefault="00FA12FB" w:rsidP="00175919">
            <w:pPr>
              <w:tabs>
                <w:tab w:val="left" w:pos="-360"/>
                <w:tab w:val="left" w:pos="360"/>
              </w:tabs>
              <w:autoSpaceDE w:val="0"/>
              <w:autoSpaceDN w:val="0"/>
              <w:jc w:val="center"/>
              <w:rPr>
                <w:sz w:val="22"/>
                <w:szCs w:val="22"/>
              </w:rPr>
            </w:pPr>
            <w:r w:rsidRPr="00523F74">
              <w:rPr>
                <w:sz w:val="22"/>
                <w:szCs w:val="22"/>
                <w:shd w:val="clear" w:color="auto" w:fill="FFFFFF"/>
              </w:rPr>
              <w:t>121501001</w:t>
            </w:r>
          </w:p>
        </w:tc>
      </w:tr>
      <w:tr w:rsidR="00FA12FB" w:rsidRPr="00F22F90" w14:paraId="6FC4955A" w14:textId="77777777">
        <w:tc>
          <w:tcPr>
            <w:tcW w:w="6091" w:type="dxa"/>
          </w:tcPr>
          <w:p w14:paraId="25A3578A" w14:textId="77777777" w:rsidR="00FA12FB" w:rsidRPr="00F22F90" w:rsidRDefault="00FA12FB" w:rsidP="007247A6">
            <w:pPr>
              <w:tabs>
                <w:tab w:val="left" w:pos="-360"/>
                <w:tab w:val="left" w:pos="360"/>
              </w:tabs>
              <w:autoSpaceDE w:val="0"/>
              <w:autoSpaceDN w:val="0"/>
              <w:rPr>
                <w:sz w:val="22"/>
                <w:szCs w:val="22"/>
              </w:rPr>
            </w:pPr>
            <w:r w:rsidRPr="00F22F90">
              <w:rPr>
                <w:sz w:val="22"/>
                <w:szCs w:val="22"/>
              </w:rPr>
              <w:t>Место нахождения, телефон, адрес электронной почты</w:t>
            </w:r>
          </w:p>
        </w:tc>
        <w:tc>
          <w:tcPr>
            <w:tcW w:w="4252" w:type="dxa"/>
            <w:tcBorders>
              <w:top w:val="single" w:sz="4" w:space="0" w:color="auto"/>
              <w:bottom w:val="single" w:sz="4" w:space="0" w:color="auto"/>
            </w:tcBorders>
          </w:tcPr>
          <w:p w14:paraId="06621FD4" w14:textId="77777777" w:rsidR="00FA12FB" w:rsidRPr="00BD1043" w:rsidRDefault="00FA12FB" w:rsidP="00C41F28">
            <w:pPr>
              <w:tabs>
                <w:tab w:val="left" w:pos="-360"/>
                <w:tab w:val="left" w:pos="360"/>
              </w:tabs>
              <w:autoSpaceDE w:val="0"/>
              <w:autoSpaceDN w:val="0"/>
              <w:jc w:val="both"/>
              <w:rPr>
                <w:sz w:val="22"/>
                <w:szCs w:val="22"/>
                <w:highlight w:val="yellow"/>
              </w:rPr>
            </w:pPr>
            <w:r w:rsidRPr="005077D9">
              <w:rPr>
                <w:rFonts w:cs="Arial"/>
                <w:sz w:val="22"/>
                <w:szCs w:val="22"/>
                <w:shd w:val="clear" w:color="auto" w:fill="FFFFFF"/>
              </w:rPr>
              <w:t xml:space="preserve">Местонахождение: </w:t>
            </w:r>
            <w:r w:rsidRPr="00BD1043">
              <w:rPr>
                <w:rFonts w:cs="Arial"/>
                <w:sz w:val="22"/>
                <w:szCs w:val="22"/>
                <w:shd w:val="clear" w:color="auto" w:fill="FFFFFF"/>
              </w:rPr>
              <w:t>424039, РЕСПУБЛИКА МАРИЙ ЭЛ, ЙОШКАР-ОЛА ГОРОД, ДРУЖБЫ УЛИЦА, 2</w:t>
            </w:r>
          </w:p>
          <w:p w14:paraId="7D6BC18F" w14:textId="77777777" w:rsidR="00FA12FB" w:rsidRPr="00903CC5" w:rsidRDefault="003B54FA" w:rsidP="00C41F28">
            <w:pPr>
              <w:tabs>
                <w:tab w:val="left" w:pos="-360"/>
                <w:tab w:val="left" w:pos="360"/>
              </w:tabs>
              <w:autoSpaceDE w:val="0"/>
              <w:autoSpaceDN w:val="0"/>
              <w:jc w:val="both"/>
              <w:rPr>
                <w:sz w:val="22"/>
                <w:szCs w:val="22"/>
                <w:highlight w:val="yellow"/>
              </w:rPr>
            </w:pPr>
            <w:r w:rsidRPr="00525E63">
              <w:rPr>
                <w:rFonts w:eastAsia="Calibri"/>
                <w:lang w:eastAsia="en-US"/>
              </w:rPr>
              <w:t>8(8362) 64-57-62</w:t>
            </w:r>
            <w:r w:rsidRPr="00C3429B">
              <w:rPr>
                <w:rFonts w:eastAsia="Calibri"/>
                <w:bCs/>
                <w:lang w:eastAsia="en-US"/>
              </w:rPr>
              <w:t xml:space="preserve">, </w:t>
            </w:r>
            <w:r w:rsidRPr="00525E63">
              <w:rPr>
                <w:rFonts w:eastAsia="Calibri"/>
                <w:bCs/>
                <w:u w:val="single"/>
                <w:lang w:val="en-US" w:eastAsia="en-US"/>
              </w:rPr>
              <w:t>log</w:t>
            </w:r>
            <w:r w:rsidRPr="00525E63">
              <w:rPr>
                <w:rFonts w:eastAsia="Calibri"/>
                <w:bCs/>
                <w:u w:val="single"/>
                <w:lang w:eastAsia="en-US"/>
              </w:rPr>
              <w:t>@</w:t>
            </w:r>
            <w:proofErr w:type="spellStart"/>
            <w:r w:rsidRPr="00525E63">
              <w:rPr>
                <w:rFonts w:eastAsia="Calibri"/>
                <w:bCs/>
                <w:u w:val="single"/>
                <w:lang w:val="en-US" w:eastAsia="en-US"/>
              </w:rPr>
              <w:t>vod</w:t>
            </w:r>
            <w:proofErr w:type="spellEnd"/>
            <w:r w:rsidRPr="00525E63">
              <w:rPr>
                <w:rFonts w:eastAsia="Calibri"/>
                <w:bCs/>
                <w:u w:val="single"/>
                <w:lang w:eastAsia="en-US"/>
              </w:rPr>
              <w:t>12.</w:t>
            </w:r>
            <w:proofErr w:type="spellStart"/>
            <w:r w:rsidRPr="00525E63">
              <w:rPr>
                <w:rFonts w:eastAsia="Calibri"/>
                <w:bCs/>
                <w:u w:val="single"/>
                <w:lang w:val="en-US" w:eastAsia="en-US"/>
              </w:rPr>
              <w:t>ru</w:t>
            </w:r>
            <w:proofErr w:type="spellEnd"/>
          </w:p>
        </w:tc>
        <w:tc>
          <w:tcPr>
            <w:tcW w:w="1985" w:type="dxa"/>
            <w:tcBorders>
              <w:right w:val="single" w:sz="4" w:space="0" w:color="auto"/>
            </w:tcBorders>
          </w:tcPr>
          <w:p w14:paraId="29ED77F9" w14:textId="77777777" w:rsidR="00FA12FB" w:rsidRPr="00F22F90" w:rsidRDefault="00FA12FB" w:rsidP="00936A09">
            <w:pPr>
              <w:tabs>
                <w:tab w:val="left" w:pos="-360"/>
                <w:tab w:val="left" w:pos="360"/>
              </w:tabs>
              <w:autoSpaceDE w:val="0"/>
              <w:autoSpaceDN w:val="0"/>
              <w:jc w:val="right"/>
              <w:rPr>
                <w:sz w:val="22"/>
                <w:szCs w:val="22"/>
              </w:rPr>
            </w:pPr>
            <w:r w:rsidRPr="00797D7A">
              <w:rPr>
                <w:sz w:val="22"/>
                <w:szCs w:val="22"/>
              </w:rPr>
              <w:t>по ОКТМО</w:t>
            </w:r>
          </w:p>
        </w:tc>
        <w:tc>
          <w:tcPr>
            <w:tcW w:w="3109" w:type="dxa"/>
            <w:tcBorders>
              <w:top w:val="single" w:sz="4" w:space="0" w:color="auto"/>
              <w:left w:val="single" w:sz="4" w:space="0" w:color="auto"/>
              <w:bottom w:val="single" w:sz="4" w:space="0" w:color="auto"/>
              <w:right w:val="single" w:sz="4" w:space="0" w:color="auto"/>
            </w:tcBorders>
            <w:vAlign w:val="center"/>
          </w:tcPr>
          <w:p w14:paraId="16204A06" w14:textId="77777777" w:rsidR="00FA12FB" w:rsidRPr="00523F74" w:rsidRDefault="00FA12FB" w:rsidP="00175919">
            <w:pPr>
              <w:tabs>
                <w:tab w:val="left" w:pos="-360"/>
                <w:tab w:val="left" w:pos="360"/>
              </w:tabs>
              <w:autoSpaceDE w:val="0"/>
              <w:autoSpaceDN w:val="0"/>
              <w:jc w:val="center"/>
              <w:rPr>
                <w:sz w:val="22"/>
                <w:szCs w:val="22"/>
                <w:lang w:val="en-US"/>
              </w:rPr>
            </w:pPr>
            <w:r w:rsidRPr="00523F74">
              <w:rPr>
                <w:bCs/>
                <w:sz w:val="22"/>
                <w:szCs w:val="22"/>
              </w:rPr>
              <w:t>88701000001</w:t>
            </w:r>
          </w:p>
        </w:tc>
      </w:tr>
      <w:tr w:rsidR="00186AFF" w:rsidRPr="00F22F90" w14:paraId="5991C4A6" w14:textId="77777777">
        <w:tc>
          <w:tcPr>
            <w:tcW w:w="6091" w:type="dxa"/>
            <w:vMerge w:val="restart"/>
          </w:tcPr>
          <w:p w14:paraId="63A2A158" w14:textId="77777777" w:rsidR="00186AFF" w:rsidRPr="00F22F90" w:rsidRDefault="00186AFF" w:rsidP="007247A6">
            <w:pPr>
              <w:tabs>
                <w:tab w:val="left" w:pos="-360"/>
                <w:tab w:val="left" w:pos="360"/>
              </w:tabs>
              <w:autoSpaceDE w:val="0"/>
              <w:autoSpaceDN w:val="0"/>
              <w:rPr>
                <w:sz w:val="22"/>
                <w:szCs w:val="22"/>
              </w:rPr>
            </w:pPr>
            <w:r w:rsidRPr="00F22F90">
              <w:rPr>
                <w:sz w:val="22"/>
                <w:szCs w:val="22"/>
              </w:rPr>
              <w:t>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4252" w:type="dxa"/>
            <w:vMerge w:val="restart"/>
            <w:tcBorders>
              <w:top w:val="single" w:sz="4" w:space="0" w:color="auto"/>
              <w:bottom w:val="single" w:sz="4" w:space="0" w:color="auto"/>
            </w:tcBorders>
          </w:tcPr>
          <w:p w14:paraId="71148C5A" w14:textId="77777777" w:rsidR="00186AFF" w:rsidRPr="00F22F90" w:rsidRDefault="003B54FA" w:rsidP="007247A6">
            <w:pPr>
              <w:tabs>
                <w:tab w:val="left" w:pos="-360"/>
                <w:tab w:val="left" w:pos="360"/>
              </w:tabs>
              <w:autoSpaceDE w:val="0"/>
              <w:autoSpaceDN w:val="0"/>
              <w:jc w:val="center"/>
              <w:rPr>
                <w:sz w:val="22"/>
                <w:szCs w:val="22"/>
              </w:rPr>
            </w:pPr>
            <w:r>
              <w:rPr>
                <w:sz w:val="22"/>
                <w:szCs w:val="22"/>
              </w:rPr>
              <w:t>-</w:t>
            </w:r>
          </w:p>
        </w:tc>
        <w:tc>
          <w:tcPr>
            <w:tcW w:w="1985" w:type="dxa"/>
            <w:tcBorders>
              <w:right w:val="single" w:sz="4" w:space="0" w:color="auto"/>
            </w:tcBorders>
          </w:tcPr>
          <w:p w14:paraId="3C593B4D" w14:textId="77777777" w:rsidR="00186AFF" w:rsidRPr="00F22F90" w:rsidRDefault="00186AFF" w:rsidP="007247A6">
            <w:pPr>
              <w:tabs>
                <w:tab w:val="left" w:pos="-360"/>
                <w:tab w:val="left" w:pos="360"/>
              </w:tabs>
              <w:autoSpaceDE w:val="0"/>
              <w:autoSpaceDN w:val="0"/>
              <w:jc w:val="right"/>
              <w:rPr>
                <w:sz w:val="22"/>
                <w:szCs w:val="22"/>
              </w:rPr>
            </w:pPr>
            <w:r w:rsidRPr="00F22F90">
              <w:rPr>
                <w:sz w:val="22"/>
                <w:szCs w:val="22"/>
              </w:rPr>
              <w:t>ИНН</w:t>
            </w:r>
          </w:p>
        </w:tc>
        <w:tc>
          <w:tcPr>
            <w:tcW w:w="3109" w:type="dxa"/>
            <w:tcBorders>
              <w:top w:val="single" w:sz="4" w:space="0" w:color="auto"/>
              <w:left w:val="single" w:sz="4" w:space="0" w:color="auto"/>
              <w:bottom w:val="single" w:sz="4" w:space="0" w:color="auto"/>
              <w:right w:val="single" w:sz="4" w:space="0" w:color="auto"/>
            </w:tcBorders>
          </w:tcPr>
          <w:p w14:paraId="4644D44F" w14:textId="77777777" w:rsidR="00186AFF" w:rsidRPr="00F22F90" w:rsidRDefault="003B54FA" w:rsidP="007247A6">
            <w:pPr>
              <w:tabs>
                <w:tab w:val="left" w:pos="-360"/>
                <w:tab w:val="left" w:pos="360"/>
              </w:tabs>
              <w:autoSpaceDE w:val="0"/>
              <w:autoSpaceDN w:val="0"/>
              <w:jc w:val="center"/>
              <w:rPr>
                <w:sz w:val="22"/>
                <w:szCs w:val="22"/>
              </w:rPr>
            </w:pPr>
            <w:r>
              <w:rPr>
                <w:sz w:val="22"/>
                <w:szCs w:val="22"/>
              </w:rPr>
              <w:t>-</w:t>
            </w:r>
          </w:p>
        </w:tc>
      </w:tr>
      <w:tr w:rsidR="00186AFF" w:rsidRPr="00F22F90" w14:paraId="5783A1CC" w14:textId="77777777">
        <w:trPr>
          <w:trHeight w:val="562"/>
        </w:trPr>
        <w:tc>
          <w:tcPr>
            <w:tcW w:w="6091" w:type="dxa"/>
            <w:vMerge/>
          </w:tcPr>
          <w:p w14:paraId="4831E800" w14:textId="77777777" w:rsidR="00186AFF" w:rsidRPr="00F22F90" w:rsidRDefault="00186AFF" w:rsidP="007247A6">
            <w:pPr>
              <w:tabs>
                <w:tab w:val="left" w:pos="-360"/>
                <w:tab w:val="left" w:pos="360"/>
              </w:tabs>
              <w:autoSpaceDE w:val="0"/>
              <w:autoSpaceDN w:val="0"/>
              <w:rPr>
                <w:sz w:val="22"/>
                <w:szCs w:val="22"/>
              </w:rPr>
            </w:pPr>
          </w:p>
        </w:tc>
        <w:tc>
          <w:tcPr>
            <w:tcW w:w="4252" w:type="dxa"/>
            <w:vMerge/>
            <w:tcBorders>
              <w:bottom w:val="single" w:sz="4" w:space="0" w:color="auto"/>
            </w:tcBorders>
          </w:tcPr>
          <w:p w14:paraId="3D9E1DB8" w14:textId="77777777" w:rsidR="00186AFF" w:rsidRPr="00F22F90" w:rsidRDefault="00186AFF" w:rsidP="007247A6">
            <w:pPr>
              <w:tabs>
                <w:tab w:val="left" w:pos="-360"/>
                <w:tab w:val="left" w:pos="360"/>
              </w:tabs>
              <w:autoSpaceDE w:val="0"/>
              <w:autoSpaceDN w:val="0"/>
              <w:jc w:val="center"/>
              <w:rPr>
                <w:sz w:val="22"/>
                <w:szCs w:val="22"/>
              </w:rPr>
            </w:pPr>
          </w:p>
        </w:tc>
        <w:tc>
          <w:tcPr>
            <w:tcW w:w="1985" w:type="dxa"/>
            <w:tcBorders>
              <w:right w:val="single" w:sz="4" w:space="0" w:color="auto"/>
            </w:tcBorders>
          </w:tcPr>
          <w:p w14:paraId="75E6EDE3" w14:textId="77777777" w:rsidR="00186AFF" w:rsidRPr="00F22F90" w:rsidRDefault="00186AFF" w:rsidP="007247A6">
            <w:pPr>
              <w:tabs>
                <w:tab w:val="left" w:pos="-360"/>
                <w:tab w:val="left" w:pos="360"/>
              </w:tabs>
              <w:autoSpaceDE w:val="0"/>
              <w:autoSpaceDN w:val="0"/>
              <w:jc w:val="right"/>
              <w:rPr>
                <w:sz w:val="22"/>
                <w:szCs w:val="22"/>
              </w:rPr>
            </w:pPr>
            <w:r w:rsidRPr="00F22F90">
              <w:rPr>
                <w:sz w:val="22"/>
                <w:szCs w:val="22"/>
              </w:rPr>
              <w:t>КПП</w:t>
            </w:r>
          </w:p>
        </w:tc>
        <w:tc>
          <w:tcPr>
            <w:tcW w:w="3109" w:type="dxa"/>
            <w:tcBorders>
              <w:top w:val="single" w:sz="4" w:space="0" w:color="auto"/>
              <w:left w:val="single" w:sz="4" w:space="0" w:color="auto"/>
              <w:right w:val="single" w:sz="4" w:space="0" w:color="auto"/>
            </w:tcBorders>
          </w:tcPr>
          <w:p w14:paraId="374119B2" w14:textId="77777777" w:rsidR="00186AFF" w:rsidRPr="00F22F90" w:rsidRDefault="003B54FA" w:rsidP="007247A6">
            <w:pPr>
              <w:tabs>
                <w:tab w:val="left" w:pos="-360"/>
                <w:tab w:val="left" w:pos="360"/>
              </w:tabs>
              <w:autoSpaceDE w:val="0"/>
              <w:autoSpaceDN w:val="0"/>
              <w:jc w:val="center"/>
              <w:rPr>
                <w:sz w:val="22"/>
                <w:szCs w:val="22"/>
              </w:rPr>
            </w:pPr>
            <w:r>
              <w:rPr>
                <w:sz w:val="22"/>
                <w:szCs w:val="22"/>
              </w:rPr>
              <w:t>-</w:t>
            </w:r>
          </w:p>
        </w:tc>
      </w:tr>
      <w:tr w:rsidR="00186AFF" w:rsidRPr="00F22F90" w14:paraId="2AEAE556" w14:textId="77777777">
        <w:tc>
          <w:tcPr>
            <w:tcW w:w="6091" w:type="dxa"/>
          </w:tcPr>
          <w:p w14:paraId="6FE2EAAB" w14:textId="77777777" w:rsidR="00186AFF" w:rsidRPr="00F22F90" w:rsidRDefault="00186AFF" w:rsidP="007247A6">
            <w:pPr>
              <w:tabs>
                <w:tab w:val="left" w:pos="-360"/>
                <w:tab w:val="left" w:pos="360"/>
              </w:tabs>
              <w:autoSpaceDE w:val="0"/>
              <w:autoSpaceDN w:val="0"/>
              <w:rPr>
                <w:sz w:val="22"/>
                <w:szCs w:val="22"/>
              </w:rPr>
            </w:pPr>
            <w:r w:rsidRPr="00F22F90">
              <w:rPr>
                <w:sz w:val="22"/>
                <w:szCs w:val="22"/>
              </w:rPr>
              <w:t>Место нахождения, телефон, адрес электронной почты</w:t>
            </w:r>
          </w:p>
        </w:tc>
        <w:tc>
          <w:tcPr>
            <w:tcW w:w="4252" w:type="dxa"/>
            <w:tcBorders>
              <w:top w:val="single" w:sz="4" w:space="0" w:color="auto"/>
              <w:bottom w:val="single" w:sz="4" w:space="0" w:color="auto"/>
            </w:tcBorders>
          </w:tcPr>
          <w:p w14:paraId="6F51A0F9" w14:textId="77777777" w:rsidR="00186AFF" w:rsidRPr="00F22F90" w:rsidRDefault="003B54FA" w:rsidP="007247A6">
            <w:pPr>
              <w:tabs>
                <w:tab w:val="left" w:pos="-360"/>
                <w:tab w:val="left" w:pos="360"/>
              </w:tabs>
              <w:autoSpaceDE w:val="0"/>
              <w:autoSpaceDN w:val="0"/>
              <w:jc w:val="center"/>
              <w:rPr>
                <w:sz w:val="22"/>
                <w:szCs w:val="22"/>
              </w:rPr>
            </w:pPr>
            <w:r>
              <w:rPr>
                <w:sz w:val="22"/>
                <w:szCs w:val="22"/>
              </w:rPr>
              <w:t>-</w:t>
            </w:r>
          </w:p>
        </w:tc>
        <w:tc>
          <w:tcPr>
            <w:tcW w:w="1985" w:type="dxa"/>
            <w:tcBorders>
              <w:bottom w:val="single" w:sz="4" w:space="0" w:color="auto"/>
              <w:right w:val="single" w:sz="4" w:space="0" w:color="auto"/>
            </w:tcBorders>
          </w:tcPr>
          <w:p w14:paraId="29995E3B" w14:textId="77777777" w:rsidR="00186AFF" w:rsidRPr="00F22F90" w:rsidRDefault="00186AFF" w:rsidP="007247A6">
            <w:pPr>
              <w:tabs>
                <w:tab w:val="left" w:pos="-360"/>
                <w:tab w:val="left" w:pos="360"/>
              </w:tabs>
              <w:autoSpaceDE w:val="0"/>
              <w:autoSpaceDN w:val="0"/>
              <w:jc w:val="right"/>
              <w:rPr>
                <w:sz w:val="22"/>
                <w:szCs w:val="22"/>
              </w:rPr>
            </w:pPr>
            <w:r w:rsidRPr="00F22F90">
              <w:rPr>
                <w:sz w:val="22"/>
                <w:szCs w:val="22"/>
              </w:rPr>
              <w:t>по ОКТМО</w:t>
            </w:r>
          </w:p>
        </w:tc>
        <w:tc>
          <w:tcPr>
            <w:tcW w:w="3109" w:type="dxa"/>
            <w:tcBorders>
              <w:top w:val="single" w:sz="4" w:space="0" w:color="auto"/>
              <w:left w:val="single" w:sz="4" w:space="0" w:color="auto"/>
              <w:bottom w:val="single" w:sz="4" w:space="0" w:color="auto"/>
              <w:right w:val="single" w:sz="4" w:space="0" w:color="auto"/>
            </w:tcBorders>
          </w:tcPr>
          <w:p w14:paraId="7BC0B4F4" w14:textId="77777777" w:rsidR="00186AFF" w:rsidRPr="00F22F90" w:rsidRDefault="003B54FA" w:rsidP="007247A6">
            <w:pPr>
              <w:tabs>
                <w:tab w:val="left" w:pos="-360"/>
                <w:tab w:val="left" w:pos="360"/>
              </w:tabs>
              <w:autoSpaceDE w:val="0"/>
              <w:autoSpaceDN w:val="0"/>
              <w:jc w:val="center"/>
              <w:rPr>
                <w:sz w:val="22"/>
                <w:szCs w:val="22"/>
              </w:rPr>
            </w:pPr>
            <w:r>
              <w:rPr>
                <w:sz w:val="22"/>
                <w:szCs w:val="22"/>
              </w:rPr>
              <w:t>-</w:t>
            </w:r>
          </w:p>
        </w:tc>
      </w:tr>
      <w:tr w:rsidR="00186AFF" w:rsidRPr="00F22F90" w14:paraId="7F5FE9D8" w14:textId="77777777">
        <w:tc>
          <w:tcPr>
            <w:tcW w:w="6091" w:type="dxa"/>
          </w:tcPr>
          <w:p w14:paraId="106CCEEA" w14:textId="77777777" w:rsidR="00186AFF" w:rsidRPr="00F22F90" w:rsidRDefault="00186AFF" w:rsidP="007247A6">
            <w:pPr>
              <w:tabs>
                <w:tab w:val="left" w:pos="-360"/>
                <w:tab w:val="left" w:pos="360"/>
              </w:tabs>
              <w:autoSpaceDE w:val="0"/>
              <w:autoSpaceDN w:val="0"/>
              <w:rPr>
                <w:sz w:val="22"/>
                <w:szCs w:val="22"/>
              </w:rPr>
            </w:pPr>
            <w:r w:rsidRPr="00F22F90">
              <w:rPr>
                <w:sz w:val="22"/>
                <w:szCs w:val="22"/>
              </w:rPr>
              <w:t>Наименование объекта закупки</w:t>
            </w:r>
          </w:p>
        </w:tc>
        <w:tc>
          <w:tcPr>
            <w:tcW w:w="9346" w:type="dxa"/>
            <w:gridSpan w:val="3"/>
            <w:tcBorders>
              <w:bottom w:val="single" w:sz="4" w:space="0" w:color="auto"/>
              <w:right w:val="single" w:sz="4" w:space="0" w:color="auto"/>
            </w:tcBorders>
          </w:tcPr>
          <w:p w14:paraId="394AA31A" w14:textId="060EBDCA" w:rsidR="00186AFF" w:rsidRPr="00763202" w:rsidRDefault="007B0A3E" w:rsidP="004B0DFE">
            <w:pPr>
              <w:tabs>
                <w:tab w:val="left" w:pos="-360"/>
                <w:tab w:val="left" w:pos="360"/>
              </w:tabs>
              <w:autoSpaceDE w:val="0"/>
              <w:autoSpaceDN w:val="0"/>
              <w:jc w:val="both"/>
              <w:rPr>
                <w:sz w:val="22"/>
                <w:szCs w:val="22"/>
              </w:rPr>
            </w:pPr>
            <w:r w:rsidRPr="007B0A3E">
              <w:rPr>
                <w:sz w:val="22"/>
                <w:szCs w:val="22"/>
              </w:rPr>
              <w:t>Проведение ежегодного обязательного аудита бухгалтерской (финансовой) отчетности МУП "Водоканал" за 2025-2026 годы</w:t>
            </w:r>
          </w:p>
        </w:tc>
      </w:tr>
    </w:tbl>
    <w:p w14:paraId="1D9AF5A9" w14:textId="77777777" w:rsidR="00186AFF" w:rsidRPr="00F22F90" w:rsidRDefault="00186AFF" w:rsidP="009F3BF2">
      <w:pPr>
        <w:tabs>
          <w:tab w:val="left" w:pos="-360"/>
          <w:tab w:val="left" w:pos="360"/>
        </w:tabs>
        <w:jc w:val="center"/>
        <w:rPr>
          <w:b/>
          <w:bCs/>
          <w:sz w:val="22"/>
          <w:szCs w:val="22"/>
        </w:rPr>
      </w:pPr>
    </w:p>
    <w:p w14:paraId="5CCF2757" w14:textId="77777777" w:rsidR="003B54FA" w:rsidRDefault="003B54FA" w:rsidP="00445131">
      <w:pPr>
        <w:tabs>
          <w:tab w:val="left" w:pos="-360"/>
          <w:tab w:val="left" w:pos="360"/>
        </w:tabs>
        <w:jc w:val="center"/>
        <w:rPr>
          <w:sz w:val="22"/>
          <w:szCs w:val="22"/>
        </w:rPr>
      </w:pPr>
    </w:p>
    <w:p w14:paraId="1225115F" w14:textId="77777777" w:rsidR="003B54FA" w:rsidRPr="003B54FA" w:rsidRDefault="003B54FA" w:rsidP="003B54FA">
      <w:pPr>
        <w:tabs>
          <w:tab w:val="left" w:pos="-360"/>
          <w:tab w:val="left" w:pos="360"/>
        </w:tabs>
        <w:ind w:firstLine="709"/>
        <w:rPr>
          <w:sz w:val="22"/>
          <w:szCs w:val="22"/>
        </w:rPr>
      </w:pPr>
      <w:r w:rsidRPr="003B54FA">
        <w:rPr>
          <w:sz w:val="22"/>
          <w:szCs w:val="22"/>
        </w:rPr>
        <w:t>Оценка заявок производится на основании критериев оценки, их содержания и значимости, установленных в настоящем извещении,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и Положением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bookmarkStart w:id="0" w:name="Par40"/>
      <w:bookmarkEnd w:id="0"/>
      <w:r w:rsidRPr="003B54FA">
        <w:rPr>
          <w:sz w:val="22"/>
          <w:szCs w:val="22"/>
        </w:rPr>
        <w:t>.</w:t>
      </w:r>
    </w:p>
    <w:p w14:paraId="3318180B" w14:textId="77777777" w:rsidR="003B54FA" w:rsidRDefault="003B54FA" w:rsidP="00445131">
      <w:pPr>
        <w:tabs>
          <w:tab w:val="left" w:pos="-360"/>
          <w:tab w:val="left" w:pos="360"/>
        </w:tabs>
        <w:jc w:val="center"/>
        <w:rPr>
          <w:sz w:val="22"/>
          <w:szCs w:val="22"/>
        </w:rPr>
      </w:pPr>
    </w:p>
    <w:p w14:paraId="3E5F301E" w14:textId="77777777" w:rsidR="003B54FA" w:rsidRDefault="003B54FA" w:rsidP="00445131">
      <w:pPr>
        <w:tabs>
          <w:tab w:val="left" w:pos="-360"/>
          <w:tab w:val="left" w:pos="360"/>
        </w:tabs>
        <w:jc w:val="center"/>
        <w:rPr>
          <w:sz w:val="22"/>
          <w:szCs w:val="22"/>
        </w:rPr>
      </w:pPr>
    </w:p>
    <w:p w14:paraId="64C5CBBC" w14:textId="77777777" w:rsidR="003B54FA" w:rsidRDefault="003B54FA" w:rsidP="00445131">
      <w:pPr>
        <w:tabs>
          <w:tab w:val="left" w:pos="-360"/>
          <w:tab w:val="left" w:pos="360"/>
        </w:tabs>
        <w:jc w:val="center"/>
        <w:rPr>
          <w:sz w:val="22"/>
          <w:szCs w:val="22"/>
        </w:rPr>
      </w:pPr>
    </w:p>
    <w:p w14:paraId="1325C729" w14:textId="77777777" w:rsidR="003B54FA" w:rsidRDefault="003B54FA" w:rsidP="00445131">
      <w:pPr>
        <w:tabs>
          <w:tab w:val="left" w:pos="-360"/>
          <w:tab w:val="left" w:pos="360"/>
        </w:tabs>
        <w:jc w:val="center"/>
        <w:rPr>
          <w:sz w:val="22"/>
          <w:szCs w:val="22"/>
        </w:rPr>
      </w:pPr>
    </w:p>
    <w:p w14:paraId="2B563DE5" w14:textId="77777777" w:rsidR="003B54FA" w:rsidRDefault="003B54FA" w:rsidP="00445131">
      <w:pPr>
        <w:tabs>
          <w:tab w:val="left" w:pos="-360"/>
          <w:tab w:val="left" w:pos="360"/>
        </w:tabs>
        <w:jc w:val="center"/>
        <w:rPr>
          <w:sz w:val="22"/>
          <w:szCs w:val="22"/>
        </w:rPr>
      </w:pPr>
    </w:p>
    <w:p w14:paraId="26915767" w14:textId="77777777" w:rsidR="00186AFF" w:rsidRPr="00F22F90" w:rsidRDefault="00186AFF" w:rsidP="00445131">
      <w:pPr>
        <w:tabs>
          <w:tab w:val="left" w:pos="-360"/>
          <w:tab w:val="left" w:pos="360"/>
        </w:tabs>
        <w:jc w:val="center"/>
        <w:rPr>
          <w:b/>
          <w:bCs/>
          <w:sz w:val="22"/>
          <w:szCs w:val="22"/>
        </w:rPr>
      </w:pPr>
      <w:r w:rsidRPr="00F22F90">
        <w:rPr>
          <w:sz w:val="22"/>
          <w:szCs w:val="22"/>
          <w:lang w:val="en-US"/>
        </w:rPr>
        <w:t>II</w:t>
      </w:r>
      <w:r w:rsidRPr="00F22F90">
        <w:rPr>
          <w:sz w:val="22"/>
          <w:szCs w:val="22"/>
        </w:rPr>
        <w:t>. Критерии и показатели оценки заявок на участие в закупке</w:t>
      </w:r>
    </w:p>
    <w:p w14:paraId="30D2E2C2" w14:textId="77777777" w:rsidR="00186AFF" w:rsidRPr="00F22F90" w:rsidRDefault="00186AFF" w:rsidP="009F3BF2">
      <w:pPr>
        <w:tabs>
          <w:tab w:val="left" w:pos="-360"/>
          <w:tab w:val="left" w:pos="360"/>
        </w:tabs>
        <w:jc w:val="center"/>
        <w:rPr>
          <w:b/>
          <w:bCs/>
          <w:sz w:val="22"/>
          <w:szCs w:val="22"/>
        </w:rPr>
      </w:pP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7"/>
        <w:gridCol w:w="2133"/>
        <w:gridCol w:w="1247"/>
        <w:gridCol w:w="1417"/>
        <w:gridCol w:w="1277"/>
        <w:gridCol w:w="1559"/>
        <w:gridCol w:w="1701"/>
        <w:gridCol w:w="5274"/>
      </w:tblGrid>
      <w:tr w:rsidR="00186AFF" w:rsidRPr="00F22F90" w14:paraId="21C8FF65" w14:textId="77777777" w:rsidTr="0000662E">
        <w:trPr>
          <w:tblHeader/>
        </w:trPr>
        <w:tc>
          <w:tcPr>
            <w:tcW w:w="697" w:type="dxa"/>
            <w:tcBorders>
              <w:top w:val="single" w:sz="4" w:space="0" w:color="auto"/>
              <w:left w:val="single" w:sz="4" w:space="0" w:color="auto"/>
              <w:bottom w:val="single" w:sz="4" w:space="0" w:color="auto"/>
              <w:right w:val="single" w:sz="4" w:space="0" w:color="auto"/>
            </w:tcBorders>
            <w:shd w:val="clear" w:color="auto" w:fill="D9D9D9"/>
          </w:tcPr>
          <w:p w14:paraId="25520C3D"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2133" w:type="dxa"/>
            <w:tcBorders>
              <w:top w:val="single" w:sz="4" w:space="0" w:color="auto"/>
              <w:left w:val="single" w:sz="4" w:space="0" w:color="auto"/>
              <w:bottom w:val="single" w:sz="4" w:space="0" w:color="auto"/>
              <w:right w:val="single" w:sz="4" w:space="0" w:color="auto"/>
            </w:tcBorders>
            <w:shd w:val="clear" w:color="auto" w:fill="D9D9D9"/>
          </w:tcPr>
          <w:p w14:paraId="57AC38E1"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Критерий оценки</w:t>
            </w:r>
          </w:p>
        </w:tc>
        <w:tc>
          <w:tcPr>
            <w:tcW w:w="1247" w:type="dxa"/>
            <w:tcBorders>
              <w:top w:val="single" w:sz="4" w:space="0" w:color="auto"/>
              <w:left w:val="single" w:sz="4" w:space="0" w:color="auto"/>
              <w:bottom w:val="single" w:sz="4" w:space="0" w:color="auto"/>
              <w:right w:val="single" w:sz="4" w:space="0" w:color="auto"/>
            </w:tcBorders>
            <w:shd w:val="clear" w:color="auto" w:fill="D9D9D9"/>
          </w:tcPr>
          <w:p w14:paraId="050EFCD6"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Значимость критерия оценки, 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2B066334"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Показатель оценки</w:t>
            </w:r>
          </w:p>
        </w:tc>
        <w:tc>
          <w:tcPr>
            <w:tcW w:w="1277" w:type="dxa"/>
            <w:tcBorders>
              <w:top w:val="single" w:sz="4" w:space="0" w:color="auto"/>
              <w:left w:val="single" w:sz="4" w:space="0" w:color="auto"/>
              <w:bottom w:val="single" w:sz="4" w:space="0" w:color="auto"/>
              <w:right w:val="single" w:sz="4" w:space="0" w:color="auto"/>
            </w:tcBorders>
            <w:shd w:val="clear" w:color="auto" w:fill="D9D9D9"/>
          </w:tcPr>
          <w:p w14:paraId="2F1883FB"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Значимость показателя оценки, процентов</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5A8BEF9A"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Показатель оценки, детализирующий показатель оценки</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573C25C"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Значимость показателя, детализирующего показатель оценки, процентов</w:t>
            </w:r>
          </w:p>
        </w:tc>
        <w:tc>
          <w:tcPr>
            <w:tcW w:w="5274" w:type="dxa"/>
            <w:tcBorders>
              <w:top w:val="single" w:sz="4" w:space="0" w:color="auto"/>
              <w:left w:val="single" w:sz="4" w:space="0" w:color="auto"/>
              <w:bottom w:val="single" w:sz="4" w:space="0" w:color="auto"/>
              <w:right w:val="single" w:sz="4" w:space="0" w:color="auto"/>
            </w:tcBorders>
            <w:shd w:val="clear" w:color="auto" w:fill="D9D9D9"/>
          </w:tcPr>
          <w:p w14:paraId="04F40DFB"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Формула оценки или шкала оценки</w:t>
            </w:r>
          </w:p>
        </w:tc>
      </w:tr>
      <w:tr w:rsidR="00186AFF" w:rsidRPr="00F22F90" w14:paraId="1C585EDD" w14:textId="77777777" w:rsidTr="0000662E">
        <w:tc>
          <w:tcPr>
            <w:tcW w:w="697" w:type="dxa"/>
            <w:tcBorders>
              <w:top w:val="single" w:sz="4" w:space="0" w:color="auto"/>
              <w:left w:val="single" w:sz="4" w:space="0" w:color="auto"/>
              <w:bottom w:val="single" w:sz="4" w:space="0" w:color="auto"/>
              <w:right w:val="single" w:sz="4" w:space="0" w:color="auto"/>
            </w:tcBorders>
          </w:tcPr>
          <w:p w14:paraId="36FA9BC9"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1.</w:t>
            </w:r>
          </w:p>
        </w:tc>
        <w:tc>
          <w:tcPr>
            <w:tcW w:w="2133" w:type="dxa"/>
            <w:tcBorders>
              <w:top w:val="single" w:sz="4" w:space="0" w:color="auto"/>
              <w:left w:val="single" w:sz="4" w:space="0" w:color="auto"/>
              <w:bottom w:val="single" w:sz="4" w:space="0" w:color="auto"/>
              <w:right w:val="single" w:sz="4" w:space="0" w:color="auto"/>
            </w:tcBorders>
          </w:tcPr>
          <w:p w14:paraId="47373C8B"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Цена контракта, сумма цен единиц товара, работы, услуги</w:t>
            </w:r>
          </w:p>
        </w:tc>
        <w:tc>
          <w:tcPr>
            <w:tcW w:w="1247" w:type="dxa"/>
            <w:tcBorders>
              <w:top w:val="single" w:sz="4" w:space="0" w:color="auto"/>
              <w:left w:val="single" w:sz="4" w:space="0" w:color="auto"/>
              <w:bottom w:val="single" w:sz="4" w:space="0" w:color="auto"/>
              <w:right w:val="single" w:sz="4" w:space="0" w:color="auto"/>
            </w:tcBorders>
          </w:tcPr>
          <w:p w14:paraId="2D1A8820"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40</w:t>
            </w:r>
          </w:p>
        </w:tc>
        <w:tc>
          <w:tcPr>
            <w:tcW w:w="1417" w:type="dxa"/>
            <w:tcBorders>
              <w:top w:val="single" w:sz="4" w:space="0" w:color="auto"/>
              <w:left w:val="single" w:sz="4" w:space="0" w:color="auto"/>
              <w:bottom w:val="single" w:sz="4" w:space="0" w:color="auto"/>
              <w:right w:val="single" w:sz="4" w:space="0" w:color="auto"/>
            </w:tcBorders>
          </w:tcPr>
          <w:p w14:paraId="6DE4EF1E"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1277" w:type="dxa"/>
            <w:tcBorders>
              <w:top w:val="single" w:sz="4" w:space="0" w:color="auto"/>
              <w:left w:val="single" w:sz="4" w:space="0" w:color="auto"/>
              <w:bottom w:val="single" w:sz="4" w:space="0" w:color="auto"/>
              <w:right w:val="single" w:sz="4" w:space="0" w:color="auto"/>
            </w:tcBorders>
          </w:tcPr>
          <w:p w14:paraId="02B63449"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1559" w:type="dxa"/>
            <w:tcBorders>
              <w:top w:val="single" w:sz="4" w:space="0" w:color="auto"/>
              <w:left w:val="single" w:sz="4" w:space="0" w:color="auto"/>
              <w:bottom w:val="single" w:sz="4" w:space="0" w:color="auto"/>
              <w:right w:val="single" w:sz="4" w:space="0" w:color="auto"/>
            </w:tcBorders>
          </w:tcPr>
          <w:p w14:paraId="230074AA"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638874AD"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5274" w:type="dxa"/>
            <w:tcBorders>
              <w:top w:val="single" w:sz="4" w:space="0" w:color="auto"/>
              <w:left w:val="single" w:sz="4" w:space="0" w:color="auto"/>
              <w:bottom w:val="single" w:sz="4" w:space="0" w:color="auto"/>
              <w:right w:val="single" w:sz="4" w:space="0" w:color="auto"/>
            </w:tcBorders>
          </w:tcPr>
          <w:p w14:paraId="04F0F64E" w14:textId="77777777" w:rsidR="003B54FA" w:rsidRDefault="003B54FA" w:rsidP="003B54FA">
            <w:pPr>
              <w:autoSpaceDE w:val="0"/>
              <w:autoSpaceDN w:val="0"/>
              <w:adjustRightInd w:val="0"/>
              <w:jc w:val="both"/>
              <w:rPr>
                <w:rFonts w:eastAsia="Calibri"/>
                <w:sz w:val="20"/>
                <w:szCs w:val="20"/>
              </w:rPr>
            </w:pPr>
            <w:r w:rsidRPr="00C3429B">
              <w:rPr>
                <w:rFonts w:eastAsia="Calibri"/>
                <w:sz w:val="20"/>
                <w:szCs w:val="20"/>
              </w:rPr>
              <w:t>Значение количества баллов, присуждаемых по критерию оценки «Цена контракта» (БЦ</w:t>
            </w:r>
            <w:proofErr w:type="spellStart"/>
            <w:r w:rsidRPr="00C3429B">
              <w:rPr>
                <w:rFonts w:eastAsia="Calibri"/>
                <w:sz w:val="20"/>
                <w:szCs w:val="20"/>
                <w:vertAlign w:val="subscript"/>
                <w:lang w:val="en-US"/>
              </w:rPr>
              <w:t>i</w:t>
            </w:r>
            <w:proofErr w:type="spellEnd"/>
            <w:r w:rsidRPr="00C3429B">
              <w:rPr>
                <w:rFonts w:eastAsia="Calibri"/>
                <w:sz w:val="20"/>
                <w:szCs w:val="20"/>
              </w:rPr>
              <w:t>), определяется по</w:t>
            </w:r>
            <w:r>
              <w:rPr>
                <w:rFonts w:eastAsia="Calibri"/>
                <w:sz w:val="20"/>
                <w:szCs w:val="20"/>
              </w:rPr>
              <w:t xml:space="preserve"> одной из следующих формул</w:t>
            </w:r>
            <w:r w:rsidRPr="00C3429B">
              <w:rPr>
                <w:rFonts w:eastAsia="Calibri"/>
                <w:sz w:val="20"/>
                <w:szCs w:val="20"/>
              </w:rPr>
              <w:t>:</w:t>
            </w:r>
          </w:p>
          <w:p w14:paraId="2B25BF91" w14:textId="77777777" w:rsidR="003B54FA" w:rsidRPr="00BD351E" w:rsidRDefault="003B54FA" w:rsidP="003B54FA">
            <w:pPr>
              <w:autoSpaceDE w:val="0"/>
              <w:autoSpaceDN w:val="0"/>
              <w:adjustRightInd w:val="0"/>
              <w:ind w:firstLine="540"/>
              <w:jc w:val="both"/>
              <w:rPr>
                <w:sz w:val="20"/>
                <w:szCs w:val="20"/>
              </w:rPr>
            </w:pPr>
            <w:r>
              <w:rPr>
                <w:sz w:val="20"/>
                <w:szCs w:val="20"/>
              </w:rPr>
              <w:t xml:space="preserve">а) за исключением случаев, предусмотренных </w:t>
            </w:r>
            <w:r w:rsidRPr="00133B0B">
              <w:rPr>
                <w:rStyle w:val="a7"/>
                <w:i w:val="0"/>
                <w:sz w:val="20"/>
                <w:szCs w:val="20"/>
              </w:rPr>
              <w:t>подпунктом "б"</w:t>
            </w:r>
            <w:r w:rsidRPr="00133B0B">
              <w:rPr>
                <w:i/>
                <w:sz w:val="20"/>
                <w:szCs w:val="20"/>
              </w:rPr>
              <w:t xml:space="preserve"> </w:t>
            </w:r>
            <w:r w:rsidRPr="00133B0B">
              <w:rPr>
                <w:sz w:val="20"/>
                <w:szCs w:val="20"/>
              </w:rPr>
              <w:t>и</w:t>
            </w:r>
            <w:r w:rsidRPr="00133B0B">
              <w:rPr>
                <w:i/>
                <w:sz w:val="20"/>
                <w:szCs w:val="20"/>
              </w:rPr>
              <w:t xml:space="preserve"> </w:t>
            </w:r>
            <w:r w:rsidRPr="00133B0B">
              <w:rPr>
                <w:rStyle w:val="a7"/>
                <w:i w:val="0"/>
                <w:sz w:val="20"/>
                <w:szCs w:val="20"/>
              </w:rPr>
              <w:t>пунктом 10</w:t>
            </w:r>
            <w:r w:rsidRPr="00133B0B">
              <w:rPr>
                <w:i/>
                <w:sz w:val="20"/>
                <w:szCs w:val="20"/>
              </w:rPr>
              <w:t xml:space="preserve"> </w:t>
            </w:r>
            <w:r>
              <w:rPr>
                <w:sz w:val="20"/>
                <w:szCs w:val="20"/>
              </w:rPr>
              <w:t>Положения, - по формуле:</w:t>
            </w:r>
          </w:p>
          <w:p w14:paraId="6232DE1D" w14:textId="77777777" w:rsidR="003B54FA" w:rsidRPr="00C3429B" w:rsidRDefault="003B54FA" w:rsidP="003B54FA">
            <w:pPr>
              <w:autoSpaceDE w:val="0"/>
              <w:autoSpaceDN w:val="0"/>
              <w:adjustRightInd w:val="0"/>
              <w:jc w:val="both"/>
              <w:rPr>
                <w:rFonts w:eastAsia="Calibri"/>
                <w:sz w:val="20"/>
                <w:szCs w:val="20"/>
              </w:rPr>
            </w:pPr>
          </w:p>
          <w:p w14:paraId="547FE077" w14:textId="41870708" w:rsidR="003B54FA" w:rsidRPr="00C3429B" w:rsidRDefault="005C314F" w:rsidP="003B54FA">
            <w:pPr>
              <w:autoSpaceDE w:val="0"/>
              <w:autoSpaceDN w:val="0"/>
              <w:adjustRightInd w:val="0"/>
              <w:jc w:val="center"/>
              <w:rPr>
                <w:rFonts w:eastAsia="Calibri"/>
                <w:position w:val="-33"/>
                <w:sz w:val="20"/>
                <w:szCs w:val="20"/>
              </w:rPr>
            </w:pPr>
            <w:r>
              <w:rPr>
                <w:rFonts w:eastAsia="Calibri"/>
                <w:noProof/>
                <w:position w:val="-33"/>
                <w:sz w:val="20"/>
                <w:szCs w:val="20"/>
              </w:rPr>
              <w:drawing>
                <wp:inline distT="0" distB="0" distL="0" distR="0" wp14:anchorId="7EE5DA03" wp14:editId="78FDF403">
                  <wp:extent cx="1666875" cy="485775"/>
                  <wp:effectExtent l="0" t="0" r="0"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485775"/>
                          </a:xfrm>
                          <a:prstGeom prst="rect">
                            <a:avLst/>
                          </a:prstGeom>
                          <a:noFill/>
                          <a:ln>
                            <a:noFill/>
                          </a:ln>
                        </pic:spPr>
                      </pic:pic>
                    </a:graphicData>
                  </a:graphic>
                </wp:inline>
              </w:drawing>
            </w:r>
          </w:p>
          <w:p w14:paraId="48D31E94" w14:textId="77777777" w:rsidR="003B54FA" w:rsidRPr="00C3429B" w:rsidRDefault="003B54FA" w:rsidP="003B54FA">
            <w:pPr>
              <w:autoSpaceDE w:val="0"/>
              <w:autoSpaceDN w:val="0"/>
              <w:adjustRightInd w:val="0"/>
              <w:ind w:firstLine="540"/>
              <w:jc w:val="both"/>
              <w:rPr>
                <w:rFonts w:eastAsia="Calibri"/>
                <w:sz w:val="20"/>
                <w:szCs w:val="20"/>
              </w:rPr>
            </w:pPr>
            <w:r w:rsidRPr="00C3429B">
              <w:rPr>
                <w:rFonts w:eastAsia="Calibri"/>
                <w:sz w:val="20"/>
                <w:szCs w:val="20"/>
              </w:rPr>
              <w:t>где:</w:t>
            </w:r>
          </w:p>
          <w:p w14:paraId="6648FC70" w14:textId="77777777" w:rsidR="003B54FA" w:rsidRPr="00C3429B" w:rsidRDefault="003B54FA" w:rsidP="003B54FA">
            <w:pPr>
              <w:autoSpaceDE w:val="0"/>
              <w:autoSpaceDN w:val="0"/>
              <w:adjustRightInd w:val="0"/>
              <w:ind w:firstLine="540"/>
              <w:jc w:val="both"/>
              <w:rPr>
                <w:rFonts w:eastAsia="Calibri"/>
                <w:sz w:val="20"/>
                <w:szCs w:val="20"/>
              </w:rPr>
            </w:pPr>
            <w:proofErr w:type="spellStart"/>
            <w:r w:rsidRPr="00C3429B">
              <w:rPr>
                <w:rFonts w:eastAsia="Calibri"/>
                <w:sz w:val="20"/>
                <w:szCs w:val="20"/>
              </w:rPr>
              <w:t>Ц</w:t>
            </w:r>
            <w:r w:rsidRPr="00C3429B">
              <w:rPr>
                <w:rFonts w:eastAsia="Calibri"/>
                <w:sz w:val="20"/>
                <w:szCs w:val="20"/>
                <w:vertAlign w:val="subscript"/>
              </w:rPr>
              <w:t>i</w:t>
            </w:r>
            <w:proofErr w:type="spellEnd"/>
            <w:r w:rsidRPr="00C3429B">
              <w:rPr>
                <w:rFonts w:eastAsia="Calibri"/>
                <w:sz w:val="20"/>
                <w:szCs w:val="20"/>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history="1">
              <w:r w:rsidRPr="00C3429B">
                <w:rPr>
                  <w:rFonts w:eastAsia="Calibri"/>
                  <w:sz w:val="20"/>
                  <w:szCs w:val="20"/>
                </w:rPr>
                <w:t>частью 24 статьи 22</w:t>
              </w:r>
            </w:hyperlink>
            <w:r w:rsidRPr="00C3429B">
              <w:rPr>
                <w:rFonts w:eastAsia="Calibri"/>
                <w:sz w:val="20"/>
                <w:szCs w:val="20"/>
              </w:rPr>
              <w:t xml:space="preserve"> Федерального закона</w:t>
            </w:r>
            <w:r w:rsidR="00133B0B">
              <w:rPr>
                <w:rFonts w:eastAsia="Calibri"/>
                <w:sz w:val="20"/>
                <w:szCs w:val="20"/>
              </w:rPr>
              <w:t xml:space="preserve"> от 05.04.2013 №44-ФЗ</w:t>
            </w:r>
            <w:r w:rsidRPr="00C3429B">
              <w:rPr>
                <w:rFonts w:eastAsia="Calibri"/>
                <w:sz w:val="20"/>
                <w:szCs w:val="20"/>
              </w:rPr>
              <w:t xml:space="preserve">,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C3429B">
                <w:rPr>
                  <w:rFonts w:eastAsia="Calibri"/>
                  <w:sz w:val="20"/>
                  <w:szCs w:val="20"/>
                </w:rPr>
                <w:t>законом</w:t>
              </w:r>
            </w:hyperlink>
            <w:r w:rsidR="00133B0B">
              <w:rPr>
                <w:rFonts w:eastAsia="Calibri"/>
                <w:sz w:val="20"/>
                <w:szCs w:val="20"/>
              </w:rPr>
              <w:t xml:space="preserve"> от 05.04.2013 №44-ФЗ (далее – Федеральный закон)</w:t>
            </w:r>
            <w:r w:rsidRPr="00C3429B">
              <w:rPr>
                <w:rFonts w:eastAsia="Calibri"/>
                <w:sz w:val="20"/>
                <w:szCs w:val="20"/>
              </w:rPr>
              <w:t xml:space="preserve"> оценке по критерию оценки "цена контракта, сумма цен единиц товара, работы, услуги" (далее - ценовое предложение);</w:t>
            </w:r>
          </w:p>
          <w:p w14:paraId="19094B60" w14:textId="77777777" w:rsidR="003B54FA" w:rsidRPr="00C3429B" w:rsidRDefault="003B54FA" w:rsidP="003B54FA">
            <w:pPr>
              <w:autoSpaceDE w:val="0"/>
              <w:autoSpaceDN w:val="0"/>
              <w:adjustRightInd w:val="0"/>
              <w:ind w:firstLine="540"/>
              <w:jc w:val="both"/>
              <w:rPr>
                <w:rFonts w:eastAsia="Calibri"/>
                <w:sz w:val="20"/>
                <w:szCs w:val="20"/>
              </w:rPr>
            </w:pPr>
            <w:proofErr w:type="spellStart"/>
            <w:r w:rsidRPr="00C3429B">
              <w:rPr>
                <w:rFonts w:eastAsia="Calibri"/>
                <w:sz w:val="20"/>
                <w:szCs w:val="20"/>
              </w:rPr>
              <w:t>Ц</w:t>
            </w:r>
            <w:r w:rsidRPr="00C3429B">
              <w:rPr>
                <w:rFonts w:eastAsia="Calibri"/>
                <w:sz w:val="20"/>
                <w:szCs w:val="20"/>
                <w:vertAlign w:val="subscript"/>
              </w:rPr>
              <w:t>л</w:t>
            </w:r>
            <w:proofErr w:type="spellEnd"/>
            <w:r w:rsidRPr="00C3429B">
              <w:rPr>
                <w:rFonts w:eastAsia="Calibri"/>
                <w:sz w:val="20"/>
                <w:szCs w:val="20"/>
              </w:rPr>
              <w:t xml:space="preserve"> - наилучшее ценовое предложение из числа предложенных в соответствии с Федеральным </w:t>
            </w:r>
            <w:hyperlink r:id="rId11" w:history="1">
              <w:r w:rsidRPr="00C3429B">
                <w:rPr>
                  <w:rFonts w:eastAsia="Calibri"/>
                  <w:sz w:val="20"/>
                  <w:szCs w:val="20"/>
                </w:rPr>
                <w:t>законом</w:t>
              </w:r>
            </w:hyperlink>
            <w:r w:rsidRPr="00C3429B">
              <w:rPr>
                <w:rFonts w:eastAsia="Calibri"/>
                <w:sz w:val="20"/>
                <w:szCs w:val="20"/>
              </w:rPr>
              <w:t xml:space="preserve"> участниками закупки, заявки (части заявки) которых подлежат оценке по критерию оценки "цена контракта, сумма цен единиц товара, работы, услуги".</w:t>
            </w:r>
          </w:p>
          <w:p w14:paraId="149D70ED" w14:textId="77777777" w:rsidR="003B54FA" w:rsidRPr="0011291E" w:rsidRDefault="003B54FA" w:rsidP="003B54FA">
            <w:pPr>
              <w:autoSpaceDE w:val="0"/>
              <w:autoSpaceDN w:val="0"/>
              <w:adjustRightInd w:val="0"/>
              <w:spacing w:before="220"/>
              <w:ind w:firstLine="540"/>
              <w:jc w:val="both"/>
              <w:rPr>
                <w:bCs/>
                <w:sz w:val="20"/>
                <w:szCs w:val="20"/>
              </w:rPr>
            </w:pPr>
            <w:r w:rsidRPr="0011291E">
              <w:rPr>
                <w:bCs/>
                <w:sz w:val="20"/>
                <w:szCs w:val="20"/>
              </w:rPr>
              <w:t xml:space="preserve">б) в случае если по результатам применения формулы, предусмотренной </w:t>
            </w:r>
            <w:r w:rsidRPr="00133B0B">
              <w:rPr>
                <w:rStyle w:val="a7"/>
                <w:i w:val="0"/>
                <w:sz w:val="20"/>
                <w:szCs w:val="20"/>
              </w:rPr>
              <w:t>подпунктом "а"</w:t>
            </w:r>
            <w:r w:rsidRPr="0011291E">
              <w:rPr>
                <w:bCs/>
                <w:sz w:val="20"/>
                <w:szCs w:val="20"/>
              </w:rPr>
              <w:t xml:space="preserve">,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w:t>
            </w:r>
            <w:r w:rsidRPr="0011291E">
              <w:rPr>
                <w:bCs/>
                <w:sz w:val="20"/>
                <w:szCs w:val="20"/>
              </w:rPr>
              <w:lastRenderedPageBreak/>
              <w:t xml:space="preserve">Федеральным </w:t>
            </w:r>
            <w:r w:rsidRPr="00133B0B">
              <w:rPr>
                <w:rStyle w:val="a7"/>
                <w:i w:val="0"/>
                <w:sz w:val="20"/>
                <w:szCs w:val="20"/>
              </w:rPr>
              <w:t>законом</w:t>
            </w:r>
            <w:r w:rsidRPr="0011291E">
              <w:rPr>
                <w:bCs/>
                <w:sz w:val="20"/>
                <w:szCs w:val="20"/>
              </w:rPr>
              <w:t xml:space="preserve"> оценке по указанному критерию оценки (</w:t>
            </w:r>
            <w:proofErr w:type="spellStart"/>
            <w:r w:rsidRPr="0011291E">
              <w:rPr>
                <w:bCs/>
                <w:sz w:val="20"/>
                <w:szCs w:val="20"/>
              </w:rPr>
              <w:t>БЦ</w:t>
            </w:r>
            <w:r w:rsidRPr="0011291E">
              <w:rPr>
                <w:bCs/>
                <w:sz w:val="20"/>
                <w:szCs w:val="20"/>
                <w:vertAlign w:val="subscript"/>
              </w:rPr>
              <w:t>i</w:t>
            </w:r>
            <w:proofErr w:type="spellEnd"/>
            <w:r w:rsidRPr="0011291E">
              <w:rPr>
                <w:bCs/>
                <w:sz w:val="20"/>
                <w:szCs w:val="20"/>
              </w:rPr>
              <w:t>), определяется по формуле:</w:t>
            </w:r>
          </w:p>
          <w:p w14:paraId="7701FFC6" w14:textId="77777777" w:rsidR="003B54FA" w:rsidRPr="0011291E" w:rsidRDefault="003B54FA" w:rsidP="003B54FA">
            <w:pPr>
              <w:autoSpaceDE w:val="0"/>
              <w:autoSpaceDN w:val="0"/>
              <w:adjustRightInd w:val="0"/>
              <w:jc w:val="both"/>
              <w:rPr>
                <w:bCs/>
                <w:sz w:val="20"/>
                <w:szCs w:val="20"/>
              </w:rPr>
            </w:pPr>
          </w:p>
          <w:p w14:paraId="22BE3A4E" w14:textId="56AA106D" w:rsidR="003B54FA" w:rsidRPr="0011291E" w:rsidRDefault="005C314F" w:rsidP="003B54FA">
            <w:pPr>
              <w:autoSpaceDE w:val="0"/>
              <w:autoSpaceDN w:val="0"/>
              <w:adjustRightInd w:val="0"/>
              <w:jc w:val="center"/>
              <w:rPr>
                <w:bCs/>
                <w:sz w:val="20"/>
                <w:szCs w:val="20"/>
              </w:rPr>
            </w:pPr>
            <w:r>
              <w:rPr>
                <w:bCs/>
                <w:noProof/>
                <w:position w:val="-26"/>
                <w:sz w:val="20"/>
                <w:szCs w:val="20"/>
              </w:rPr>
              <w:drawing>
                <wp:inline distT="0" distB="0" distL="0" distR="0" wp14:anchorId="52E998C7" wp14:editId="500E7BA4">
                  <wp:extent cx="2266950" cy="476250"/>
                  <wp:effectExtent l="0" t="0" r="0" b="0"/>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6950" cy="476250"/>
                          </a:xfrm>
                          <a:prstGeom prst="rect">
                            <a:avLst/>
                          </a:prstGeom>
                          <a:noFill/>
                          <a:ln>
                            <a:noFill/>
                          </a:ln>
                        </pic:spPr>
                      </pic:pic>
                    </a:graphicData>
                  </a:graphic>
                </wp:inline>
              </w:drawing>
            </w:r>
          </w:p>
          <w:p w14:paraId="76CF810C" w14:textId="77777777" w:rsidR="003B54FA" w:rsidRPr="0011291E" w:rsidRDefault="003B54FA" w:rsidP="003B54FA">
            <w:pPr>
              <w:autoSpaceDE w:val="0"/>
              <w:autoSpaceDN w:val="0"/>
              <w:adjustRightInd w:val="0"/>
              <w:jc w:val="both"/>
              <w:rPr>
                <w:bCs/>
                <w:sz w:val="20"/>
                <w:szCs w:val="20"/>
              </w:rPr>
            </w:pPr>
          </w:p>
          <w:p w14:paraId="1196AAD7" w14:textId="77777777" w:rsidR="003B54FA" w:rsidRPr="00AA40AB" w:rsidRDefault="003B54FA" w:rsidP="003B54FA">
            <w:pPr>
              <w:autoSpaceDE w:val="0"/>
              <w:autoSpaceDN w:val="0"/>
              <w:adjustRightInd w:val="0"/>
              <w:ind w:firstLine="540"/>
              <w:jc w:val="both"/>
              <w:rPr>
                <w:bCs/>
                <w:sz w:val="20"/>
                <w:szCs w:val="20"/>
              </w:rPr>
            </w:pPr>
            <w:r w:rsidRPr="0011291E">
              <w:rPr>
                <w:bCs/>
                <w:sz w:val="20"/>
                <w:szCs w:val="20"/>
              </w:rPr>
              <w:t xml:space="preserve">где </w:t>
            </w:r>
            <w:proofErr w:type="spellStart"/>
            <w:r w:rsidRPr="0011291E">
              <w:rPr>
                <w:bCs/>
                <w:sz w:val="20"/>
                <w:szCs w:val="20"/>
              </w:rPr>
              <w:t>Ц</w:t>
            </w:r>
            <w:r w:rsidRPr="0011291E">
              <w:rPr>
                <w:bCs/>
                <w:sz w:val="20"/>
                <w:szCs w:val="20"/>
                <w:vertAlign w:val="subscript"/>
              </w:rPr>
              <w:t>нач</w:t>
            </w:r>
            <w:proofErr w:type="spellEnd"/>
            <w:r w:rsidRPr="0011291E">
              <w:rPr>
                <w:bCs/>
                <w:sz w:val="20"/>
                <w:szCs w:val="20"/>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r w:rsidRPr="00133B0B">
              <w:rPr>
                <w:rStyle w:val="a7"/>
                <w:i w:val="0"/>
                <w:sz w:val="20"/>
                <w:szCs w:val="20"/>
              </w:rPr>
              <w:t>частью 24 статьи 22</w:t>
            </w:r>
            <w:r w:rsidRPr="0011291E">
              <w:rPr>
                <w:bCs/>
                <w:sz w:val="20"/>
                <w:szCs w:val="20"/>
              </w:rPr>
              <w:t xml:space="preserve"> Федерального закона, в том числе при проведении в таком случае совместного конкурса).</w:t>
            </w:r>
          </w:p>
          <w:p w14:paraId="5C24A8C9" w14:textId="77777777" w:rsidR="003B54FA" w:rsidRPr="00C3429B" w:rsidRDefault="003B54FA" w:rsidP="003B54FA">
            <w:pPr>
              <w:autoSpaceDE w:val="0"/>
              <w:autoSpaceDN w:val="0"/>
              <w:adjustRightInd w:val="0"/>
              <w:ind w:firstLine="540"/>
              <w:jc w:val="both"/>
              <w:rPr>
                <w:rFonts w:eastAsia="Calibri"/>
                <w:sz w:val="20"/>
                <w:szCs w:val="20"/>
              </w:rPr>
            </w:pPr>
          </w:p>
          <w:p w14:paraId="056C0715" w14:textId="77777777" w:rsidR="00186AFF" w:rsidRPr="00667DE9" w:rsidRDefault="003B54FA" w:rsidP="00667DE9">
            <w:pPr>
              <w:jc w:val="both"/>
              <w:rPr>
                <w:i/>
                <w:sz w:val="22"/>
                <w:szCs w:val="22"/>
              </w:rPr>
            </w:pPr>
            <w:r w:rsidRPr="00C3429B">
              <w:rPr>
                <w:rFonts w:eastAsia="Calibri"/>
                <w:sz w:val="20"/>
                <w:szCs w:val="20"/>
              </w:rPr>
              <w:t>Или в случае подачи ценового предложения,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w:t>
            </w:r>
            <w:proofErr w:type="spellStart"/>
            <w:r w:rsidRPr="00C3429B">
              <w:rPr>
                <w:rFonts w:eastAsia="Calibri"/>
                <w:sz w:val="20"/>
                <w:szCs w:val="20"/>
              </w:rPr>
              <w:t>БЦi</w:t>
            </w:r>
            <w:proofErr w:type="spellEnd"/>
            <w:r w:rsidRPr="00C3429B">
              <w:rPr>
                <w:rFonts w:eastAsia="Calibri"/>
                <w:sz w:val="20"/>
                <w:szCs w:val="20"/>
              </w:rPr>
              <w:t>) определяется в соответствии с пунктом 10 Положения.</w:t>
            </w:r>
            <w:r w:rsidR="00A669A3" w:rsidRPr="00F22F90">
              <w:rPr>
                <w:i/>
                <w:sz w:val="22"/>
                <w:szCs w:val="22"/>
              </w:rPr>
              <w:t xml:space="preserve"> </w:t>
            </w:r>
          </w:p>
        </w:tc>
      </w:tr>
      <w:tr w:rsidR="00213B3E" w:rsidRPr="00F22F90" w14:paraId="2936CC71" w14:textId="77777777" w:rsidTr="008C6F0F">
        <w:trPr>
          <w:trHeight w:val="1310"/>
        </w:trPr>
        <w:tc>
          <w:tcPr>
            <w:tcW w:w="697" w:type="dxa"/>
            <w:vMerge w:val="restart"/>
            <w:tcBorders>
              <w:top w:val="single" w:sz="4" w:space="0" w:color="auto"/>
              <w:left w:val="single" w:sz="4" w:space="0" w:color="auto"/>
              <w:right w:val="single" w:sz="4" w:space="0" w:color="auto"/>
            </w:tcBorders>
          </w:tcPr>
          <w:p w14:paraId="053BFA8A" w14:textId="77777777" w:rsidR="00213B3E" w:rsidRPr="00F22F90" w:rsidRDefault="00213B3E" w:rsidP="009B3E90">
            <w:pPr>
              <w:tabs>
                <w:tab w:val="left" w:pos="-360"/>
                <w:tab w:val="left" w:pos="360"/>
              </w:tabs>
              <w:autoSpaceDE w:val="0"/>
              <w:autoSpaceDN w:val="0"/>
              <w:jc w:val="center"/>
              <w:rPr>
                <w:sz w:val="22"/>
                <w:szCs w:val="22"/>
              </w:rPr>
            </w:pPr>
            <w:r w:rsidRPr="00F22F90">
              <w:rPr>
                <w:sz w:val="22"/>
                <w:szCs w:val="22"/>
              </w:rPr>
              <w:lastRenderedPageBreak/>
              <w:t>2.</w:t>
            </w:r>
          </w:p>
        </w:tc>
        <w:tc>
          <w:tcPr>
            <w:tcW w:w="2133" w:type="dxa"/>
            <w:vMerge w:val="restart"/>
            <w:tcBorders>
              <w:top w:val="single" w:sz="4" w:space="0" w:color="auto"/>
              <w:left w:val="single" w:sz="4" w:space="0" w:color="auto"/>
              <w:right w:val="single" w:sz="4" w:space="0" w:color="auto"/>
            </w:tcBorders>
          </w:tcPr>
          <w:p w14:paraId="690720B9" w14:textId="77777777" w:rsidR="00213B3E" w:rsidRPr="00F22F90" w:rsidRDefault="00213B3E" w:rsidP="009B3E90">
            <w:pPr>
              <w:tabs>
                <w:tab w:val="left" w:pos="-360"/>
                <w:tab w:val="left" w:pos="360"/>
              </w:tabs>
              <w:autoSpaceDE w:val="0"/>
              <w:autoSpaceDN w:val="0"/>
              <w:jc w:val="center"/>
              <w:rPr>
                <w:sz w:val="22"/>
                <w:szCs w:val="22"/>
              </w:rPr>
            </w:pPr>
            <w:r w:rsidRPr="00F22F90">
              <w:rPr>
                <w:sz w:val="22"/>
                <w:szCs w:val="22"/>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w:t>
            </w:r>
            <w:r w:rsidRPr="00F22F90">
              <w:rPr>
                <w:sz w:val="22"/>
                <w:szCs w:val="22"/>
              </w:rPr>
              <w:lastRenderedPageBreak/>
              <w:t>связанного с предметом контракта (договора), и деловой репутации, специалистов и иных работников определенного уровня квалификации</w:t>
            </w:r>
          </w:p>
        </w:tc>
        <w:tc>
          <w:tcPr>
            <w:tcW w:w="1247" w:type="dxa"/>
            <w:vMerge w:val="restart"/>
            <w:tcBorders>
              <w:top w:val="single" w:sz="4" w:space="0" w:color="auto"/>
              <w:left w:val="single" w:sz="4" w:space="0" w:color="auto"/>
              <w:right w:val="single" w:sz="4" w:space="0" w:color="auto"/>
            </w:tcBorders>
          </w:tcPr>
          <w:p w14:paraId="517F59EF" w14:textId="77777777" w:rsidR="00213B3E" w:rsidRPr="00F22F90" w:rsidRDefault="00213B3E" w:rsidP="00926A90">
            <w:pPr>
              <w:tabs>
                <w:tab w:val="left" w:pos="-360"/>
                <w:tab w:val="left" w:pos="360"/>
              </w:tabs>
              <w:autoSpaceDE w:val="0"/>
              <w:autoSpaceDN w:val="0"/>
              <w:rPr>
                <w:sz w:val="22"/>
                <w:szCs w:val="22"/>
              </w:rPr>
            </w:pPr>
            <w:r w:rsidRPr="00F22F90">
              <w:rPr>
                <w:sz w:val="22"/>
                <w:szCs w:val="22"/>
              </w:rPr>
              <w:lastRenderedPageBreak/>
              <w:t xml:space="preserve">        60</w:t>
            </w:r>
          </w:p>
        </w:tc>
        <w:tc>
          <w:tcPr>
            <w:tcW w:w="1417" w:type="dxa"/>
            <w:tcBorders>
              <w:top w:val="single" w:sz="4" w:space="0" w:color="auto"/>
              <w:left w:val="single" w:sz="4" w:space="0" w:color="auto"/>
              <w:right w:val="single" w:sz="4" w:space="0" w:color="auto"/>
            </w:tcBorders>
          </w:tcPr>
          <w:p w14:paraId="1DAA01EA" w14:textId="77777777" w:rsidR="00213B3E" w:rsidRPr="00B51780" w:rsidRDefault="00B51780" w:rsidP="00A47719">
            <w:pPr>
              <w:tabs>
                <w:tab w:val="left" w:pos="-360"/>
                <w:tab w:val="left" w:pos="360"/>
              </w:tabs>
              <w:autoSpaceDE w:val="0"/>
              <w:autoSpaceDN w:val="0"/>
              <w:jc w:val="center"/>
              <w:rPr>
                <w:sz w:val="22"/>
                <w:szCs w:val="22"/>
                <w:highlight w:val="yellow"/>
              </w:rPr>
            </w:pPr>
            <w:r w:rsidRPr="00B51780">
              <w:rPr>
                <w:sz w:val="22"/>
                <w:szCs w:val="22"/>
              </w:rPr>
              <w:t>наличие</w:t>
            </w:r>
            <w:r w:rsidRPr="00B51780">
              <w:rPr>
                <w:sz w:val="22"/>
                <w:szCs w:val="22"/>
              </w:rPr>
              <w:br/>
              <w:t>у участников закупки деловой репутации</w:t>
            </w:r>
          </w:p>
        </w:tc>
        <w:tc>
          <w:tcPr>
            <w:tcW w:w="1277" w:type="dxa"/>
            <w:tcBorders>
              <w:top w:val="single" w:sz="4" w:space="0" w:color="auto"/>
              <w:left w:val="single" w:sz="4" w:space="0" w:color="auto"/>
              <w:right w:val="single" w:sz="4" w:space="0" w:color="auto"/>
            </w:tcBorders>
          </w:tcPr>
          <w:p w14:paraId="1E182A8D" w14:textId="77777777" w:rsidR="00213B3E" w:rsidRPr="003D2175" w:rsidRDefault="00B51780" w:rsidP="009B3E90">
            <w:pPr>
              <w:tabs>
                <w:tab w:val="left" w:pos="-360"/>
                <w:tab w:val="left" w:pos="360"/>
              </w:tabs>
              <w:autoSpaceDE w:val="0"/>
              <w:autoSpaceDN w:val="0"/>
              <w:jc w:val="center"/>
              <w:rPr>
                <w:sz w:val="22"/>
                <w:szCs w:val="22"/>
              </w:rPr>
            </w:pPr>
            <w:r w:rsidRPr="003D2175">
              <w:rPr>
                <w:sz w:val="22"/>
                <w:szCs w:val="22"/>
              </w:rPr>
              <w:t>6</w:t>
            </w:r>
            <w:r w:rsidR="007316EC" w:rsidRPr="003D2175">
              <w:rPr>
                <w:sz w:val="22"/>
                <w:szCs w:val="22"/>
              </w:rPr>
              <w:t>0</w:t>
            </w:r>
          </w:p>
        </w:tc>
        <w:tc>
          <w:tcPr>
            <w:tcW w:w="1559" w:type="dxa"/>
            <w:tcBorders>
              <w:top w:val="single" w:sz="4" w:space="0" w:color="auto"/>
              <w:left w:val="single" w:sz="4" w:space="0" w:color="auto"/>
              <w:right w:val="single" w:sz="4" w:space="0" w:color="auto"/>
            </w:tcBorders>
          </w:tcPr>
          <w:p w14:paraId="20253413" w14:textId="77777777" w:rsidR="00213B3E" w:rsidRPr="003D2175" w:rsidRDefault="00213B3E" w:rsidP="00213B3E">
            <w:pPr>
              <w:tabs>
                <w:tab w:val="left" w:pos="-360"/>
                <w:tab w:val="left" w:pos="360"/>
              </w:tabs>
              <w:autoSpaceDE w:val="0"/>
              <w:autoSpaceDN w:val="0"/>
              <w:jc w:val="both"/>
              <w:rPr>
                <w:sz w:val="22"/>
                <w:szCs w:val="22"/>
              </w:rPr>
            </w:pPr>
            <w:r w:rsidRPr="003D2175">
              <w:rPr>
                <w:sz w:val="22"/>
                <w:szCs w:val="22"/>
              </w:rPr>
              <w:t>Признак N1:</w:t>
            </w:r>
          </w:p>
          <w:p w14:paraId="4E4B7001" w14:textId="77777777" w:rsidR="00B51780" w:rsidRPr="003D2175" w:rsidRDefault="00B51780" w:rsidP="00B51780">
            <w:pPr>
              <w:tabs>
                <w:tab w:val="left" w:pos="-360"/>
                <w:tab w:val="left" w:pos="360"/>
              </w:tabs>
              <w:autoSpaceDE w:val="0"/>
              <w:autoSpaceDN w:val="0"/>
              <w:jc w:val="both"/>
              <w:rPr>
                <w:sz w:val="22"/>
                <w:szCs w:val="22"/>
              </w:rPr>
            </w:pPr>
            <w:r w:rsidRPr="003D2175">
              <w:rPr>
                <w:sz w:val="22"/>
                <w:szCs w:val="22"/>
              </w:rPr>
              <w:t xml:space="preserve">Оценка количественного значения индекса деловой репутации участников закупки в соответствии с национальным стандартом в области </w:t>
            </w:r>
            <w:r w:rsidRPr="003D2175">
              <w:rPr>
                <w:sz w:val="22"/>
                <w:szCs w:val="22"/>
              </w:rPr>
              <w:lastRenderedPageBreak/>
              <w:t>оценки деловой репутации субъектов предпринимательской деятельности</w:t>
            </w:r>
          </w:p>
          <w:p w14:paraId="3F14AB8F" w14:textId="77777777" w:rsidR="00213B3E" w:rsidRPr="003D2175" w:rsidRDefault="00B51780" w:rsidP="00B51780">
            <w:pPr>
              <w:tabs>
                <w:tab w:val="left" w:pos="-360"/>
                <w:tab w:val="left" w:pos="360"/>
              </w:tabs>
              <w:autoSpaceDE w:val="0"/>
              <w:autoSpaceDN w:val="0"/>
              <w:jc w:val="both"/>
              <w:rPr>
                <w:sz w:val="22"/>
                <w:szCs w:val="22"/>
              </w:rPr>
            </w:pPr>
            <w:r w:rsidRPr="003D2175">
              <w:rPr>
                <w:sz w:val="22"/>
                <w:szCs w:val="22"/>
              </w:rPr>
              <w:t>Единица измерения: балл</w:t>
            </w:r>
          </w:p>
        </w:tc>
        <w:tc>
          <w:tcPr>
            <w:tcW w:w="1701" w:type="dxa"/>
            <w:tcBorders>
              <w:top w:val="single" w:sz="4" w:space="0" w:color="auto"/>
              <w:left w:val="single" w:sz="4" w:space="0" w:color="auto"/>
              <w:right w:val="single" w:sz="4" w:space="0" w:color="auto"/>
            </w:tcBorders>
          </w:tcPr>
          <w:p w14:paraId="17065495" w14:textId="77777777" w:rsidR="00213B3E" w:rsidRPr="003D2175" w:rsidRDefault="00213B3E" w:rsidP="00A47719">
            <w:pPr>
              <w:tabs>
                <w:tab w:val="left" w:pos="-360"/>
                <w:tab w:val="left" w:pos="360"/>
              </w:tabs>
              <w:autoSpaceDE w:val="0"/>
              <w:autoSpaceDN w:val="0"/>
              <w:jc w:val="center"/>
              <w:rPr>
                <w:sz w:val="22"/>
                <w:szCs w:val="22"/>
              </w:rPr>
            </w:pPr>
            <w:r w:rsidRPr="003D2175">
              <w:rPr>
                <w:sz w:val="22"/>
                <w:szCs w:val="22"/>
              </w:rPr>
              <w:lastRenderedPageBreak/>
              <w:t>100</w:t>
            </w:r>
          </w:p>
        </w:tc>
        <w:tc>
          <w:tcPr>
            <w:tcW w:w="5274" w:type="dxa"/>
            <w:tcBorders>
              <w:top w:val="single" w:sz="4" w:space="0" w:color="auto"/>
              <w:left w:val="single" w:sz="4" w:space="0" w:color="auto"/>
              <w:right w:val="single" w:sz="4" w:space="0" w:color="auto"/>
            </w:tcBorders>
          </w:tcPr>
          <w:p w14:paraId="68E7A47B" w14:textId="1B3A8498" w:rsidR="00213B3E" w:rsidRPr="003D2175" w:rsidRDefault="005C314F" w:rsidP="008C6F0F">
            <w:pPr>
              <w:jc w:val="center"/>
              <w:rPr>
                <w:noProof/>
                <w:position w:val="-23"/>
                <w:sz w:val="22"/>
                <w:szCs w:val="22"/>
              </w:rPr>
            </w:pPr>
            <w:r>
              <w:rPr>
                <w:noProof/>
                <w:position w:val="-23"/>
                <w:sz w:val="22"/>
                <w:szCs w:val="22"/>
              </w:rPr>
              <w:drawing>
                <wp:inline distT="0" distB="0" distL="0" distR="0" wp14:anchorId="6696F583" wp14:editId="30BB445E">
                  <wp:extent cx="2276475" cy="40957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6475" cy="409575"/>
                          </a:xfrm>
                          <a:prstGeom prst="rect">
                            <a:avLst/>
                          </a:prstGeom>
                          <a:noFill/>
                          <a:ln>
                            <a:noFill/>
                          </a:ln>
                        </pic:spPr>
                      </pic:pic>
                    </a:graphicData>
                  </a:graphic>
                </wp:inline>
              </w:drawing>
            </w:r>
          </w:p>
          <w:p w14:paraId="199DE00C" w14:textId="77777777" w:rsidR="008C6F0F" w:rsidRPr="003D2175" w:rsidRDefault="008C6F0F" w:rsidP="008C6F0F">
            <w:pPr>
              <w:jc w:val="both"/>
              <w:rPr>
                <w:sz w:val="22"/>
                <w:szCs w:val="22"/>
              </w:rPr>
            </w:pPr>
            <w:r w:rsidRPr="003D2175">
              <w:rPr>
                <w:sz w:val="22"/>
                <w:szCs w:val="22"/>
              </w:rPr>
              <w:t>где:</w:t>
            </w:r>
          </w:p>
          <w:p w14:paraId="58A8EC46" w14:textId="77777777" w:rsidR="00B51780" w:rsidRPr="003D2175" w:rsidRDefault="00B51780" w:rsidP="00B51780">
            <w:pPr>
              <w:suppressAutoHyphens/>
              <w:adjustRightInd w:val="0"/>
              <w:jc w:val="both"/>
              <w:rPr>
                <w:sz w:val="22"/>
                <w:szCs w:val="22"/>
                <w:lang w:eastAsia="ar-SA"/>
              </w:rPr>
            </w:pPr>
            <w:proofErr w:type="spellStart"/>
            <w:r w:rsidRPr="003D2175">
              <w:rPr>
                <w:sz w:val="22"/>
                <w:szCs w:val="22"/>
                <w:lang w:eastAsia="ar-SA"/>
              </w:rPr>
              <w:t>Х</w:t>
            </w:r>
            <w:r w:rsidRPr="003D2175">
              <w:rPr>
                <w:sz w:val="22"/>
                <w:szCs w:val="22"/>
                <w:vertAlign w:val="subscript"/>
                <w:lang w:eastAsia="ar-SA"/>
              </w:rPr>
              <w:t>max</w:t>
            </w:r>
            <w:proofErr w:type="spellEnd"/>
            <w:r w:rsidRPr="003D2175">
              <w:rPr>
                <w:sz w:val="22"/>
                <w:szCs w:val="22"/>
                <w:lang w:eastAsia="ar-SA"/>
              </w:rPr>
              <w:t xml:space="preserve"> - максимальное значение характеристики объекта закупки, содержащееся в заявках (частях заявок), подлежащих в соответствии с Федеральным </w:t>
            </w:r>
            <w:hyperlink r:id="rId14" w:history="1">
              <w:r w:rsidRPr="003D2175">
                <w:rPr>
                  <w:sz w:val="22"/>
                  <w:szCs w:val="22"/>
                  <w:lang w:eastAsia="ar-SA"/>
                </w:rPr>
                <w:t>законом</w:t>
              </w:r>
            </w:hyperlink>
            <w:r w:rsidRPr="003D2175">
              <w:rPr>
                <w:sz w:val="22"/>
                <w:szCs w:val="22"/>
                <w:lang w:eastAsia="ar-SA"/>
              </w:rPr>
              <w:t xml:space="preserve"> 44-ФЗ оценке по критерию оценки "характеристики объекта закупки";</w:t>
            </w:r>
          </w:p>
          <w:p w14:paraId="637D10F2" w14:textId="77777777" w:rsidR="00B51780" w:rsidRPr="003D2175" w:rsidRDefault="00B51780" w:rsidP="00B51780">
            <w:pPr>
              <w:suppressAutoHyphens/>
              <w:adjustRightInd w:val="0"/>
              <w:jc w:val="both"/>
              <w:rPr>
                <w:sz w:val="22"/>
                <w:szCs w:val="22"/>
                <w:lang w:eastAsia="ar-SA"/>
              </w:rPr>
            </w:pPr>
            <w:proofErr w:type="spellStart"/>
            <w:r w:rsidRPr="003D2175">
              <w:rPr>
                <w:sz w:val="22"/>
                <w:szCs w:val="22"/>
                <w:lang w:eastAsia="ar-SA"/>
              </w:rPr>
              <w:t>Х</w:t>
            </w:r>
            <w:r w:rsidRPr="003D2175">
              <w:rPr>
                <w:sz w:val="22"/>
                <w:szCs w:val="22"/>
                <w:vertAlign w:val="subscript"/>
                <w:lang w:eastAsia="ar-SA"/>
              </w:rPr>
              <w:t>i</w:t>
            </w:r>
            <w:proofErr w:type="spellEnd"/>
            <w:r w:rsidRPr="003D2175">
              <w:rPr>
                <w:sz w:val="22"/>
                <w:szCs w:val="22"/>
                <w:lang w:eastAsia="ar-SA"/>
              </w:rPr>
              <w:t xml:space="preserve"> - значение характеристики объекта закупки, содержащееся в предложении участника закупки, заявка (часть заявки) которого подлежит в соответствии с Федеральным </w:t>
            </w:r>
            <w:hyperlink r:id="rId15" w:history="1">
              <w:r w:rsidRPr="003D2175">
                <w:rPr>
                  <w:sz w:val="22"/>
                  <w:szCs w:val="22"/>
                  <w:lang w:eastAsia="ar-SA"/>
                </w:rPr>
                <w:t>законом</w:t>
              </w:r>
            </w:hyperlink>
            <w:r w:rsidRPr="003D2175">
              <w:rPr>
                <w:sz w:val="22"/>
                <w:szCs w:val="22"/>
                <w:lang w:eastAsia="ar-SA"/>
              </w:rPr>
              <w:t xml:space="preserve"> 44-ФЗ оценке </w:t>
            </w:r>
            <w:r w:rsidRPr="003D2175">
              <w:rPr>
                <w:sz w:val="22"/>
                <w:szCs w:val="22"/>
                <w:lang w:eastAsia="ar-SA"/>
              </w:rPr>
              <w:lastRenderedPageBreak/>
              <w:t>по критерию оценки "характеристики объекта закупки";</w:t>
            </w:r>
          </w:p>
          <w:p w14:paraId="4FFFF3BF" w14:textId="77777777" w:rsidR="008C6F0F" w:rsidRPr="003D2175" w:rsidRDefault="00B51780" w:rsidP="00B51780">
            <w:pPr>
              <w:jc w:val="both"/>
              <w:rPr>
                <w:sz w:val="22"/>
                <w:szCs w:val="22"/>
              </w:rPr>
            </w:pPr>
            <w:proofErr w:type="spellStart"/>
            <w:r w:rsidRPr="003D2175">
              <w:rPr>
                <w:sz w:val="22"/>
                <w:szCs w:val="22"/>
                <w:lang w:eastAsia="ar-SA"/>
              </w:rPr>
              <w:t>Х</w:t>
            </w:r>
            <w:r w:rsidRPr="003D2175">
              <w:rPr>
                <w:sz w:val="22"/>
                <w:szCs w:val="22"/>
                <w:vertAlign w:val="subscript"/>
                <w:lang w:eastAsia="ar-SA"/>
              </w:rPr>
              <w:t>min</w:t>
            </w:r>
            <w:proofErr w:type="spellEnd"/>
            <w:r w:rsidRPr="003D2175">
              <w:rPr>
                <w:sz w:val="22"/>
                <w:szCs w:val="22"/>
                <w:lang w:eastAsia="ar-SA"/>
              </w:rPr>
              <w:t xml:space="preserve"> - минимальное значение характеристики объекта закупки, содержащееся в заявках (частях заявок), подлежащих в соответствии с Федеральным </w:t>
            </w:r>
            <w:hyperlink r:id="rId16" w:history="1">
              <w:r w:rsidRPr="003D2175">
                <w:rPr>
                  <w:sz w:val="22"/>
                  <w:szCs w:val="22"/>
                  <w:lang w:eastAsia="ar-SA"/>
                </w:rPr>
                <w:t>законом</w:t>
              </w:r>
            </w:hyperlink>
            <w:r w:rsidRPr="003D2175">
              <w:rPr>
                <w:sz w:val="22"/>
                <w:szCs w:val="22"/>
                <w:lang w:eastAsia="ar-SA"/>
              </w:rPr>
              <w:t xml:space="preserve"> 44-ФЗ оценке по критерию оценки "характеристики объекта закупки".</w:t>
            </w:r>
          </w:p>
        </w:tc>
      </w:tr>
      <w:tr w:rsidR="00213B3E" w:rsidRPr="00F22F90" w14:paraId="085CA0E8" w14:textId="77777777" w:rsidTr="009317A3">
        <w:tc>
          <w:tcPr>
            <w:tcW w:w="697" w:type="dxa"/>
            <w:vMerge/>
            <w:tcBorders>
              <w:left w:val="single" w:sz="4" w:space="0" w:color="auto"/>
              <w:right w:val="single" w:sz="4" w:space="0" w:color="auto"/>
            </w:tcBorders>
          </w:tcPr>
          <w:p w14:paraId="364DCDAA" w14:textId="77777777" w:rsidR="00213B3E" w:rsidRPr="00F22F90" w:rsidRDefault="00213B3E" w:rsidP="009B3E90">
            <w:pPr>
              <w:tabs>
                <w:tab w:val="left" w:pos="-360"/>
                <w:tab w:val="left" w:pos="360"/>
              </w:tabs>
              <w:autoSpaceDE w:val="0"/>
              <w:autoSpaceDN w:val="0"/>
              <w:jc w:val="center"/>
              <w:rPr>
                <w:sz w:val="22"/>
                <w:szCs w:val="22"/>
              </w:rPr>
            </w:pPr>
          </w:p>
        </w:tc>
        <w:tc>
          <w:tcPr>
            <w:tcW w:w="2133" w:type="dxa"/>
            <w:vMerge/>
            <w:tcBorders>
              <w:left w:val="single" w:sz="4" w:space="0" w:color="auto"/>
              <w:right w:val="single" w:sz="4" w:space="0" w:color="auto"/>
            </w:tcBorders>
          </w:tcPr>
          <w:p w14:paraId="61D7B897" w14:textId="77777777" w:rsidR="00213B3E" w:rsidRPr="00F22F90" w:rsidRDefault="00213B3E" w:rsidP="009B3E90">
            <w:pPr>
              <w:tabs>
                <w:tab w:val="left" w:pos="-360"/>
                <w:tab w:val="left" w:pos="360"/>
              </w:tabs>
              <w:autoSpaceDE w:val="0"/>
              <w:autoSpaceDN w:val="0"/>
              <w:jc w:val="center"/>
              <w:rPr>
                <w:sz w:val="22"/>
                <w:szCs w:val="22"/>
              </w:rPr>
            </w:pPr>
          </w:p>
        </w:tc>
        <w:tc>
          <w:tcPr>
            <w:tcW w:w="1247" w:type="dxa"/>
            <w:vMerge/>
            <w:tcBorders>
              <w:left w:val="single" w:sz="4" w:space="0" w:color="auto"/>
              <w:right w:val="single" w:sz="4" w:space="0" w:color="auto"/>
            </w:tcBorders>
          </w:tcPr>
          <w:p w14:paraId="2BD15DC9" w14:textId="77777777" w:rsidR="00213B3E" w:rsidRPr="00F22F90" w:rsidRDefault="00213B3E" w:rsidP="00926A90">
            <w:pPr>
              <w:tabs>
                <w:tab w:val="left" w:pos="-360"/>
                <w:tab w:val="left" w:pos="360"/>
              </w:tabs>
              <w:autoSpaceDE w:val="0"/>
              <w:autoSpaceDN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A07B533" w14:textId="269E525A" w:rsidR="00213B3E" w:rsidRPr="007B28A3" w:rsidRDefault="00213B3E" w:rsidP="009317A3">
            <w:pPr>
              <w:tabs>
                <w:tab w:val="left" w:pos="-360"/>
                <w:tab w:val="left" w:pos="360"/>
              </w:tabs>
              <w:autoSpaceDE w:val="0"/>
              <w:autoSpaceDN w:val="0"/>
              <w:jc w:val="center"/>
              <w:rPr>
                <w:sz w:val="22"/>
                <w:szCs w:val="22"/>
              </w:rPr>
            </w:pPr>
            <w:r w:rsidRPr="007B28A3">
              <w:rPr>
                <w:sz w:val="22"/>
                <w:szCs w:val="22"/>
              </w:rPr>
              <w:t xml:space="preserve">Наличие у участников закупки опыта </w:t>
            </w:r>
            <w:r w:rsidR="00B25DDE">
              <w:rPr>
                <w:sz w:val="22"/>
                <w:szCs w:val="22"/>
              </w:rPr>
              <w:t xml:space="preserve">выполнения </w:t>
            </w:r>
            <w:r w:rsidRPr="007B28A3">
              <w:rPr>
                <w:sz w:val="22"/>
                <w:szCs w:val="22"/>
              </w:rPr>
              <w:t>работы, связанного с предметом контракта</w:t>
            </w:r>
          </w:p>
        </w:tc>
        <w:tc>
          <w:tcPr>
            <w:tcW w:w="1277" w:type="dxa"/>
            <w:tcBorders>
              <w:top w:val="single" w:sz="4" w:space="0" w:color="auto"/>
              <w:left w:val="single" w:sz="4" w:space="0" w:color="auto"/>
              <w:bottom w:val="single" w:sz="4" w:space="0" w:color="auto"/>
              <w:right w:val="single" w:sz="4" w:space="0" w:color="auto"/>
            </w:tcBorders>
          </w:tcPr>
          <w:p w14:paraId="34BF1C73" w14:textId="77777777" w:rsidR="00213B3E" w:rsidRPr="007B28A3" w:rsidRDefault="007316EC" w:rsidP="009317A3">
            <w:pPr>
              <w:tabs>
                <w:tab w:val="left" w:pos="-360"/>
                <w:tab w:val="left" w:pos="360"/>
              </w:tabs>
              <w:autoSpaceDE w:val="0"/>
              <w:autoSpaceDN w:val="0"/>
              <w:jc w:val="center"/>
              <w:rPr>
                <w:sz w:val="22"/>
                <w:szCs w:val="22"/>
              </w:rPr>
            </w:pPr>
            <w:r>
              <w:rPr>
                <w:sz w:val="22"/>
                <w:szCs w:val="22"/>
              </w:rPr>
              <w:t>30</w:t>
            </w:r>
          </w:p>
        </w:tc>
        <w:tc>
          <w:tcPr>
            <w:tcW w:w="1559" w:type="dxa"/>
            <w:tcBorders>
              <w:top w:val="single" w:sz="4" w:space="0" w:color="auto"/>
              <w:left w:val="single" w:sz="4" w:space="0" w:color="auto"/>
              <w:bottom w:val="single" w:sz="4" w:space="0" w:color="auto"/>
              <w:right w:val="single" w:sz="4" w:space="0" w:color="auto"/>
            </w:tcBorders>
          </w:tcPr>
          <w:p w14:paraId="22B34717" w14:textId="77777777" w:rsidR="00213B3E" w:rsidRPr="007B28A3" w:rsidRDefault="00213B3E" w:rsidP="009317A3">
            <w:pPr>
              <w:tabs>
                <w:tab w:val="left" w:pos="-360"/>
                <w:tab w:val="left" w:pos="360"/>
              </w:tabs>
              <w:autoSpaceDE w:val="0"/>
              <w:autoSpaceDN w:val="0"/>
              <w:rPr>
                <w:sz w:val="22"/>
                <w:szCs w:val="22"/>
              </w:rPr>
            </w:pPr>
            <w:r>
              <w:rPr>
                <w:sz w:val="22"/>
                <w:szCs w:val="22"/>
              </w:rPr>
              <w:t>Признак № 1: О</w:t>
            </w:r>
            <w:r w:rsidRPr="007B28A3">
              <w:rPr>
                <w:sz w:val="22"/>
                <w:szCs w:val="22"/>
              </w:rPr>
              <w:t>бщее количество исполненных участником закупки договоров</w:t>
            </w:r>
            <w:r w:rsidRPr="00C67505">
              <w:rPr>
                <w:sz w:val="22"/>
                <w:szCs w:val="22"/>
              </w:rPr>
              <w:t xml:space="preserve"> по проведению ежегодного обязательного аудита бухгалтерской финансовой</w:t>
            </w:r>
            <w:r>
              <w:rPr>
                <w:sz w:val="22"/>
                <w:szCs w:val="22"/>
              </w:rPr>
              <w:t xml:space="preserve"> отчетности</w:t>
            </w:r>
          </w:p>
        </w:tc>
        <w:tc>
          <w:tcPr>
            <w:tcW w:w="1701" w:type="dxa"/>
            <w:tcBorders>
              <w:top w:val="single" w:sz="4" w:space="0" w:color="auto"/>
              <w:left w:val="single" w:sz="4" w:space="0" w:color="auto"/>
              <w:bottom w:val="single" w:sz="4" w:space="0" w:color="auto"/>
              <w:right w:val="single" w:sz="4" w:space="0" w:color="auto"/>
            </w:tcBorders>
          </w:tcPr>
          <w:p w14:paraId="52BAF2A1" w14:textId="77777777" w:rsidR="00213B3E" w:rsidRPr="007B28A3" w:rsidRDefault="00213B3E" w:rsidP="009317A3">
            <w:pPr>
              <w:tabs>
                <w:tab w:val="left" w:pos="-360"/>
                <w:tab w:val="left" w:pos="360"/>
              </w:tabs>
              <w:autoSpaceDE w:val="0"/>
              <w:autoSpaceDN w:val="0"/>
              <w:jc w:val="center"/>
              <w:rPr>
                <w:sz w:val="22"/>
                <w:szCs w:val="22"/>
              </w:rPr>
            </w:pPr>
            <w:r w:rsidRPr="007B28A3">
              <w:rPr>
                <w:sz w:val="22"/>
                <w:szCs w:val="22"/>
              </w:rPr>
              <w:t>100</w:t>
            </w:r>
          </w:p>
        </w:tc>
        <w:tc>
          <w:tcPr>
            <w:tcW w:w="5274" w:type="dxa"/>
            <w:tcBorders>
              <w:top w:val="single" w:sz="4" w:space="0" w:color="auto"/>
              <w:left w:val="single" w:sz="4" w:space="0" w:color="auto"/>
              <w:bottom w:val="single" w:sz="4" w:space="0" w:color="auto"/>
              <w:right w:val="single" w:sz="4" w:space="0" w:color="auto"/>
            </w:tcBorders>
            <w:vAlign w:val="center"/>
          </w:tcPr>
          <w:p w14:paraId="68FAE9F2" w14:textId="15FA9CA0" w:rsidR="00213B3E" w:rsidRPr="007B28A3" w:rsidRDefault="005C314F" w:rsidP="00A47719">
            <w:pPr>
              <w:tabs>
                <w:tab w:val="left" w:pos="-360"/>
                <w:tab w:val="left" w:pos="360"/>
              </w:tabs>
              <w:autoSpaceDE w:val="0"/>
              <w:autoSpaceDN w:val="0"/>
              <w:jc w:val="center"/>
              <w:rPr>
                <w:sz w:val="22"/>
                <w:szCs w:val="22"/>
              </w:rPr>
            </w:pPr>
            <w:r>
              <w:rPr>
                <w:noProof/>
                <w:position w:val="-23"/>
              </w:rPr>
              <w:drawing>
                <wp:inline distT="0" distB="0" distL="0" distR="0" wp14:anchorId="4855A005" wp14:editId="0543D2CC">
                  <wp:extent cx="1914525" cy="428625"/>
                  <wp:effectExtent l="0" t="0" r="0"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14525" cy="428625"/>
                          </a:xfrm>
                          <a:prstGeom prst="rect">
                            <a:avLst/>
                          </a:prstGeom>
                          <a:noFill/>
                          <a:ln>
                            <a:noFill/>
                          </a:ln>
                        </pic:spPr>
                      </pic:pic>
                    </a:graphicData>
                  </a:graphic>
                </wp:inline>
              </w:drawing>
            </w:r>
            <w:r w:rsidR="00213B3E" w:rsidRPr="007B28A3">
              <w:rPr>
                <w:sz w:val="22"/>
                <w:szCs w:val="22"/>
              </w:rPr>
              <w:t>,</w:t>
            </w:r>
          </w:p>
          <w:p w14:paraId="7CEDD27C" w14:textId="77777777" w:rsidR="00213B3E" w:rsidRPr="007B28A3" w:rsidRDefault="00213B3E" w:rsidP="00C67505">
            <w:pPr>
              <w:tabs>
                <w:tab w:val="left" w:pos="-360"/>
                <w:tab w:val="left" w:pos="360"/>
              </w:tabs>
              <w:autoSpaceDE w:val="0"/>
              <w:autoSpaceDN w:val="0"/>
              <w:rPr>
                <w:sz w:val="22"/>
                <w:szCs w:val="22"/>
              </w:rPr>
            </w:pPr>
            <w:r w:rsidRPr="007B28A3">
              <w:rPr>
                <w:sz w:val="22"/>
                <w:szCs w:val="22"/>
              </w:rPr>
              <w:t>где:</w:t>
            </w:r>
          </w:p>
          <w:p w14:paraId="4AB0DCA0" w14:textId="77777777" w:rsidR="00213B3E" w:rsidRPr="007B28A3" w:rsidRDefault="00213B3E" w:rsidP="00E8220B">
            <w:pPr>
              <w:tabs>
                <w:tab w:val="left" w:pos="-360"/>
                <w:tab w:val="left" w:pos="360"/>
              </w:tabs>
              <w:autoSpaceDE w:val="0"/>
              <w:autoSpaceDN w:val="0"/>
              <w:jc w:val="both"/>
              <w:rPr>
                <w:sz w:val="22"/>
                <w:szCs w:val="22"/>
              </w:rPr>
            </w:pPr>
            <w:r w:rsidRPr="007B28A3">
              <w:rPr>
                <w:sz w:val="22"/>
                <w:szCs w:val="22"/>
              </w:rPr>
              <w:t>Х</w:t>
            </w:r>
            <w:proofErr w:type="spellStart"/>
            <w:r w:rsidRPr="007B28A3">
              <w:rPr>
                <w:sz w:val="22"/>
                <w:szCs w:val="22"/>
                <w:vertAlign w:val="subscript"/>
                <w:lang w:val="en-US"/>
              </w:rPr>
              <w:t>i</w:t>
            </w:r>
            <w:proofErr w:type="spellEnd"/>
            <w:r w:rsidRPr="007B28A3">
              <w:rPr>
                <w:sz w:val="22"/>
                <w:szCs w:val="22"/>
              </w:rPr>
              <w:t xml:space="preserve"> – значение показателя, содержащееся в предложении участника закупки, заявка (часть заявки) которого подлежит в соответствии с Федеральным законом от 05.04.2013 №44-ФЗ оценке по показателю;</w:t>
            </w:r>
          </w:p>
          <w:p w14:paraId="7E0CD072" w14:textId="77777777" w:rsidR="00213B3E" w:rsidRPr="007B28A3" w:rsidRDefault="00213B3E" w:rsidP="00E8220B">
            <w:pPr>
              <w:tabs>
                <w:tab w:val="left" w:pos="-360"/>
                <w:tab w:val="left" w:pos="360"/>
              </w:tabs>
              <w:autoSpaceDE w:val="0"/>
              <w:autoSpaceDN w:val="0"/>
              <w:jc w:val="both"/>
              <w:rPr>
                <w:sz w:val="22"/>
                <w:szCs w:val="22"/>
              </w:rPr>
            </w:pPr>
            <w:r w:rsidRPr="007B28A3">
              <w:rPr>
                <w:sz w:val="22"/>
                <w:szCs w:val="22"/>
              </w:rPr>
              <w:t>Х</w:t>
            </w:r>
            <w:r w:rsidRPr="007B28A3">
              <w:rPr>
                <w:sz w:val="22"/>
                <w:szCs w:val="22"/>
                <w:vertAlign w:val="subscript"/>
                <w:lang w:val="en-US"/>
              </w:rPr>
              <w:t>min</w:t>
            </w:r>
            <w:r w:rsidRPr="007B28A3">
              <w:rPr>
                <w:sz w:val="22"/>
                <w:szCs w:val="22"/>
              </w:rPr>
              <w:t xml:space="preserve"> – минимальное значение показателя, содержащееся в заявках (частях заявок), подлежащих в соответствии с Федеральным законом от 05.04.2013 №44-ФЗ оценке по показателю;</w:t>
            </w:r>
          </w:p>
          <w:p w14:paraId="4CA59BF3" w14:textId="6721B405" w:rsidR="00213B3E" w:rsidRPr="007B28A3" w:rsidRDefault="005C314F" w:rsidP="009430F8">
            <w:pPr>
              <w:autoSpaceDE w:val="0"/>
              <w:autoSpaceDN w:val="0"/>
              <w:adjustRightInd w:val="0"/>
              <w:ind w:firstLine="34"/>
              <w:jc w:val="both"/>
              <w:rPr>
                <w:sz w:val="22"/>
                <w:szCs w:val="22"/>
              </w:rPr>
            </w:pPr>
            <w:r>
              <w:rPr>
                <w:noProof/>
                <w:position w:val="-9"/>
                <w:sz w:val="22"/>
                <w:szCs w:val="22"/>
              </w:rPr>
              <w:drawing>
                <wp:inline distT="0" distB="0" distL="0" distR="0" wp14:anchorId="17E8BC35" wp14:editId="49A8ADD6">
                  <wp:extent cx="381000" cy="266700"/>
                  <wp:effectExtent l="0" t="0" r="0" b="0"/>
                  <wp:docPr id="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00213B3E">
              <w:rPr>
                <w:sz w:val="22"/>
                <w:szCs w:val="22"/>
              </w:rPr>
              <w:t xml:space="preserve"> </w:t>
            </w:r>
            <w:r w:rsidR="00AA046A" w:rsidRPr="007B28A3">
              <w:rPr>
                <w:sz w:val="22"/>
                <w:szCs w:val="22"/>
              </w:rPr>
              <w:fldChar w:fldCharType="begin"/>
            </w:r>
            <w:r w:rsidR="00213B3E" w:rsidRPr="007B28A3">
              <w:rPr>
                <w:sz w:val="22"/>
                <w:szCs w:val="22"/>
              </w:rPr>
              <w:instrText xml:space="preserve"> QUOTE </w:instrText>
            </w:r>
            <w:r w:rsidR="00000000">
              <w:rPr>
                <w:position w:val="-6"/>
              </w:rPr>
              <w:pict w14:anchorId="5688EF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4.25pt" equationxml="&lt;">
                  <v:imagedata r:id="rId19" o:title="" chromakey="white"/>
                </v:shape>
              </w:pict>
            </w:r>
            <w:r w:rsidR="00213B3E" w:rsidRPr="007B28A3">
              <w:rPr>
                <w:sz w:val="22"/>
                <w:szCs w:val="22"/>
              </w:rPr>
              <w:instrText xml:space="preserve"> </w:instrText>
            </w:r>
            <w:r w:rsidR="00AA046A" w:rsidRPr="007B28A3">
              <w:rPr>
                <w:sz w:val="22"/>
                <w:szCs w:val="22"/>
              </w:rPr>
              <w:fldChar w:fldCharType="end"/>
            </w:r>
            <w:r w:rsidR="00213B3E" w:rsidRPr="007B28A3">
              <w:rPr>
                <w:sz w:val="22"/>
                <w:szCs w:val="22"/>
              </w:rPr>
              <w:t xml:space="preserve">– предельное максимальное значение показателя, установленное заказчиком, </w:t>
            </w:r>
            <w:r w:rsidR="00AA046A" w:rsidRPr="007C6C63">
              <w:rPr>
                <w:sz w:val="22"/>
                <w:szCs w:val="22"/>
              </w:rPr>
              <w:fldChar w:fldCharType="begin"/>
            </w:r>
            <w:r w:rsidR="00213B3E" w:rsidRPr="007C6C63">
              <w:rPr>
                <w:sz w:val="22"/>
                <w:szCs w:val="22"/>
              </w:rPr>
              <w:instrText xml:space="preserve"> QUOTE </w:instrText>
            </w:r>
            <w:r w:rsidR="00000000">
              <w:rPr>
                <w:position w:val="-6"/>
              </w:rPr>
              <w:pict w14:anchorId="5E516A10">
                <v:shape id="_x0000_i1026" type="#_x0000_t75" style="width:107.25pt;height:14.25pt" equationxml="&lt;">
                  <v:imagedata r:id="rId20" o:title="" chromakey="white"/>
                </v:shape>
              </w:pict>
            </w:r>
            <w:r w:rsidR="00213B3E" w:rsidRPr="007C6C63">
              <w:rPr>
                <w:sz w:val="22"/>
                <w:szCs w:val="22"/>
              </w:rPr>
              <w:instrText xml:space="preserve"> </w:instrText>
            </w:r>
            <w:r w:rsidR="00AA046A" w:rsidRPr="007C6C63">
              <w:rPr>
                <w:sz w:val="22"/>
                <w:szCs w:val="22"/>
              </w:rPr>
              <w:fldChar w:fldCharType="separate"/>
            </w:r>
            <w:r w:rsidR="00000000">
              <w:rPr>
                <w:position w:val="-6"/>
              </w:rPr>
              <w:pict w14:anchorId="745EC2C6">
                <v:shape id="_x0000_i1027" type="#_x0000_t75" style="width:107.25pt;height:14.25pt" equationxml="&lt;">
                  <v:imagedata r:id="rId20" o:title="" chromakey="white"/>
                </v:shape>
              </w:pict>
            </w:r>
            <w:r w:rsidR="00AA046A" w:rsidRPr="007C6C63">
              <w:rPr>
                <w:sz w:val="22"/>
                <w:szCs w:val="22"/>
              </w:rPr>
              <w:fldChar w:fldCharType="end"/>
            </w:r>
          </w:p>
        </w:tc>
      </w:tr>
      <w:tr w:rsidR="00213B3E" w:rsidRPr="00F22F90" w14:paraId="7DB81C05" w14:textId="77777777" w:rsidTr="00531522">
        <w:trPr>
          <w:trHeight w:val="4660"/>
        </w:trPr>
        <w:tc>
          <w:tcPr>
            <w:tcW w:w="697" w:type="dxa"/>
            <w:vMerge/>
            <w:tcBorders>
              <w:left w:val="single" w:sz="4" w:space="0" w:color="auto"/>
              <w:bottom w:val="single" w:sz="4" w:space="0" w:color="auto"/>
              <w:right w:val="single" w:sz="4" w:space="0" w:color="auto"/>
            </w:tcBorders>
          </w:tcPr>
          <w:p w14:paraId="64959FC6" w14:textId="77777777" w:rsidR="00213B3E" w:rsidRPr="00F22F90" w:rsidRDefault="00213B3E" w:rsidP="009B3E90">
            <w:pPr>
              <w:tabs>
                <w:tab w:val="left" w:pos="-360"/>
                <w:tab w:val="left" w:pos="360"/>
              </w:tabs>
              <w:autoSpaceDE w:val="0"/>
              <w:autoSpaceDN w:val="0"/>
              <w:jc w:val="center"/>
              <w:rPr>
                <w:sz w:val="22"/>
                <w:szCs w:val="22"/>
              </w:rPr>
            </w:pPr>
          </w:p>
        </w:tc>
        <w:tc>
          <w:tcPr>
            <w:tcW w:w="2133" w:type="dxa"/>
            <w:vMerge/>
            <w:tcBorders>
              <w:left w:val="single" w:sz="4" w:space="0" w:color="auto"/>
              <w:bottom w:val="single" w:sz="4" w:space="0" w:color="auto"/>
              <w:right w:val="single" w:sz="4" w:space="0" w:color="auto"/>
            </w:tcBorders>
          </w:tcPr>
          <w:p w14:paraId="5B1F514F" w14:textId="77777777" w:rsidR="00213B3E" w:rsidRPr="00F22F90" w:rsidRDefault="00213B3E" w:rsidP="009B3E90">
            <w:pPr>
              <w:tabs>
                <w:tab w:val="left" w:pos="-360"/>
                <w:tab w:val="left" w:pos="360"/>
              </w:tabs>
              <w:autoSpaceDE w:val="0"/>
              <w:autoSpaceDN w:val="0"/>
              <w:jc w:val="center"/>
              <w:rPr>
                <w:sz w:val="22"/>
                <w:szCs w:val="22"/>
              </w:rPr>
            </w:pPr>
          </w:p>
        </w:tc>
        <w:tc>
          <w:tcPr>
            <w:tcW w:w="1247" w:type="dxa"/>
            <w:vMerge/>
            <w:tcBorders>
              <w:left w:val="single" w:sz="4" w:space="0" w:color="auto"/>
              <w:bottom w:val="single" w:sz="4" w:space="0" w:color="auto"/>
              <w:right w:val="single" w:sz="4" w:space="0" w:color="auto"/>
            </w:tcBorders>
          </w:tcPr>
          <w:p w14:paraId="5B7F307E" w14:textId="77777777" w:rsidR="00213B3E" w:rsidRPr="00F22F90" w:rsidRDefault="00213B3E" w:rsidP="009B3E90">
            <w:pPr>
              <w:tabs>
                <w:tab w:val="left" w:pos="-360"/>
                <w:tab w:val="left" w:pos="360"/>
              </w:tabs>
              <w:autoSpaceDE w:val="0"/>
              <w:autoSpaceDN w:val="0"/>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39744816" w14:textId="77777777" w:rsidR="00213B3E" w:rsidRPr="00F22F90" w:rsidRDefault="00213B3E" w:rsidP="00EC5730">
            <w:pPr>
              <w:tabs>
                <w:tab w:val="left" w:pos="-360"/>
                <w:tab w:val="left" w:pos="360"/>
              </w:tabs>
              <w:autoSpaceDE w:val="0"/>
              <w:autoSpaceDN w:val="0"/>
              <w:jc w:val="both"/>
              <w:rPr>
                <w:sz w:val="22"/>
                <w:szCs w:val="22"/>
              </w:rPr>
            </w:pPr>
            <w:r w:rsidRPr="00F22F90">
              <w:rPr>
                <w:sz w:val="22"/>
                <w:szCs w:val="22"/>
              </w:rPr>
              <w:t>Наличие у участников закупки специалистов и иных работников определенного уровня квалификации</w:t>
            </w:r>
          </w:p>
        </w:tc>
        <w:tc>
          <w:tcPr>
            <w:tcW w:w="1277" w:type="dxa"/>
            <w:tcBorders>
              <w:top w:val="single" w:sz="4" w:space="0" w:color="auto"/>
              <w:left w:val="single" w:sz="4" w:space="0" w:color="auto"/>
              <w:bottom w:val="single" w:sz="4" w:space="0" w:color="auto"/>
              <w:right w:val="single" w:sz="4" w:space="0" w:color="auto"/>
            </w:tcBorders>
          </w:tcPr>
          <w:p w14:paraId="3CFE4690" w14:textId="77777777" w:rsidR="00213B3E" w:rsidRPr="00F22F90" w:rsidRDefault="00B51780" w:rsidP="009B3E90">
            <w:pPr>
              <w:tabs>
                <w:tab w:val="left" w:pos="-360"/>
                <w:tab w:val="left" w:pos="360"/>
              </w:tabs>
              <w:autoSpaceDE w:val="0"/>
              <w:autoSpaceDN w:val="0"/>
              <w:jc w:val="center"/>
              <w:rPr>
                <w:sz w:val="22"/>
                <w:szCs w:val="22"/>
              </w:rPr>
            </w:pPr>
            <w:r>
              <w:rPr>
                <w:sz w:val="22"/>
                <w:szCs w:val="22"/>
              </w:rPr>
              <w:t>1</w:t>
            </w:r>
            <w:r w:rsidR="007316EC">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1E5E299" w14:textId="77777777" w:rsidR="00213B3E" w:rsidRPr="00F22F90" w:rsidRDefault="00213B3E" w:rsidP="00DD727A">
            <w:pPr>
              <w:tabs>
                <w:tab w:val="left" w:pos="-360"/>
                <w:tab w:val="left" w:pos="360"/>
              </w:tabs>
              <w:autoSpaceDE w:val="0"/>
              <w:autoSpaceDN w:val="0"/>
              <w:jc w:val="both"/>
              <w:rPr>
                <w:sz w:val="22"/>
                <w:szCs w:val="22"/>
              </w:rPr>
            </w:pPr>
            <w:r>
              <w:rPr>
                <w:sz w:val="22"/>
                <w:szCs w:val="22"/>
              </w:rPr>
              <w:t>Признак №2: Н</w:t>
            </w:r>
            <w:r w:rsidRPr="00F22F90">
              <w:rPr>
                <w:sz w:val="22"/>
                <w:szCs w:val="22"/>
              </w:rPr>
              <w:t>аличие у участников закупки в штате аттестованных аудиторов с действующим</w:t>
            </w:r>
            <w:r>
              <w:rPr>
                <w:sz w:val="22"/>
                <w:szCs w:val="22"/>
              </w:rPr>
              <w:t>и</w:t>
            </w:r>
            <w:r w:rsidRPr="00F22F90">
              <w:rPr>
                <w:sz w:val="22"/>
                <w:szCs w:val="22"/>
              </w:rPr>
              <w:t xml:space="preserve"> квалификационным</w:t>
            </w:r>
            <w:r>
              <w:rPr>
                <w:sz w:val="22"/>
                <w:szCs w:val="22"/>
              </w:rPr>
              <w:t>и</w:t>
            </w:r>
            <w:r w:rsidRPr="00F22F90">
              <w:rPr>
                <w:sz w:val="22"/>
                <w:szCs w:val="22"/>
              </w:rPr>
              <w:t xml:space="preserve"> аттестат</w:t>
            </w:r>
            <w:r>
              <w:rPr>
                <w:sz w:val="22"/>
                <w:szCs w:val="22"/>
              </w:rPr>
              <w:t>ами</w:t>
            </w:r>
            <w:r w:rsidRPr="00F22F90">
              <w:rPr>
                <w:sz w:val="22"/>
                <w:szCs w:val="22"/>
              </w:rPr>
              <w:t xml:space="preserve"> аудитора</w:t>
            </w:r>
            <w:r>
              <w:rPr>
                <w:sz w:val="22"/>
                <w:szCs w:val="22"/>
              </w:rPr>
              <w:t xml:space="preserve"> (соответствующими требованиям действующего законодательства), являющимися членом СРО</w:t>
            </w:r>
          </w:p>
        </w:tc>
        <w:tc>
          <w:tcPr>
            <w:tcW w:w="1701" w:type="dxa"/>
            <w:tcBorders>
              <w:top w:val="single" w:sz="4" w:space="0" w:color="auto"/>
              <w:left w:val="single" w:sz="4" w:space="0" w:color="auto"/>
              <w:bottom w:val="single" w:sz="4" w:space="0" w:color="auto"/>
              <w:right w:val="single" w:sz="4" w:space="0" w:color="auto"/>
            </w:tcBorders>
          </w:tcPr>
          <w:p w14:paraId="6B32CAB7" w14:textId="77777777" w:rsidR="00213B3E" w:rsidRPr="00F22F90" w:rsidRDefault="00213B3E" w:rsidP="009B3E90">
            <w:pPr>
              <w:tabs>
                <w:tab w:val="left" w:pos="-360"/>
                <w:tab w:val="left" w:pos="360"/>
              </w:tabs>
              <w:autoSpaceDE w:val="0"/>
              <w:autoSpaceDN w:val="0"/>
              <w:jc w:val="center"/>
              <w:rPr>
                <w:sz w:val="22"/>
                <w:szCs w:val="22"/>
              </w:rPr>
            </w:pPr>
            <w:r w:rsidRPr="00F22F90">
              <w:rPr>
                <w:sz w:val="22"/>
                <w:szCs w:val="22"/>
              </w:rPr>
              <w:t>100</w:t>
            </w:r>
          </w:p>
        </w:tc>
        <w:tc>
          <w:tcPr>
            <w:tcW w:w="5274" w:type="dxa"/>
            <w:tcBorders>
              <w:top w:val="single" w:sz="4" w:space="0" w:color="auto"/>
              <w:left w:val="single" w:sz="4" w:space="0" w:color="auto"/>
              <w:bottom w:val="single" w:sz="4" w:space="0" w:color="auto"/>
              <w:right w:val="single" w:sz="4" w:space="0" w:color="auto"/>
            </w:tcBorders>
          </w:tcPr>
          <w:p w14:paraId="1697C519" w14:textId="766D1C0E" w:rsidR="00213B3E" w:rsidRPr="00F22F90" w:rsidRDefault="00AA046A" w:rsidP="00936A09">
            <w:pPr>
              <w:tabs>
                <w:tab w:val="left" w:pos="-360"/>
                <w:tab w:val="left" w:pos="360"/>
              </w:tabs>
              <w:autoSpaceDE w:val="0"/>
              <w:autoSpaceDN w:val="0"/>
              <w:jc w:val="center"/>
              <w:rPr>
                <w:sz w:val="22"/>
                <w:szCs w:val="22"/>
              </w:rPr>
            </w:pPr>
            <w:r w:rsidRPr="00F22F90">
              <w:rPr>
                <w:sz w:val="22"/>
                <w:szCs w:val="22"/>
              </w:rPr>
              <w:fldChar w:fldCharType="begin"/>
            </w:r>
            <w:r w:rsidR="00213B3E" w:rsidRPr="00F22F90">
              <w:rPr>
                <w:sz w:val="22"/>
                <w:szCs w:val="22"/>
              </w:rPr>
              <w:instrText xml:space="preserve"> QUOTE </w:instrText>
            </w:r>
            <w:r w:rsidR="005C314F">
              <w:rPr>
                <w:noProof/>
                <w:sz w:val="22"/>
                <w:szCs w:val="22"/>
              </w:rPr>
              <w:drawing>
                <wp:inline distT="0" distB="0" distL="0" distR="0" wp14:anchorId="72631366" wp14:editId="18F47D06">
                  <wp:extent cx="3409950" cy="152400"/>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09950" cy="152400"/>
                          </a:xfrm>
                          <a:prstGeom prst="rect">
                            <a:avLst/>
                          </a:prstGeom>
                          <a:noFill/>
                          <a:ln>
                            <a:noFill/>
                          </a:ln>
                        </pic:spPr>
                      </pic:pic>
                    </a:graphicData>
                  </a:graphic>
                </wp:inline>
              </w:drawing>
            </w:r>
            <w:r w:rsidR="00213B3E" w:rsidRPr="00F22F90">
              <w:rPr>
                <w:sz w:val="22"/>
                <w:szCs w:val="22"/>
              </w:rPr>
              <w:instrText xml:space="preserve"> </w:instrText>
            </w:r>
            <w:r w:rsidRPr="00F22F90">
              <w:rPr>
                <w:sz w:val="22"/>
                <w:szCs w:val="22"/>
              </w:rPr>
              <w:fldChar w:fldCharType="separate"/>
            </w:r>
            <w:r w:rsidR="00213B3E">
              <w:rPr>
                <w:position w:val="-26"/>
              </w:rPr>
              <w:t xml:space="preserve"> </w:t>
            </w:r>
            <w:r w:rsidR="005C314F">
              <w:rPr>
                <w:noProof/>
                <w:position w:val="-26"/>
              </w:rPr>
              <w:drawing>
                <wp:inline distT="0" distB="0" distL="0" distR="0" wp14:anchorId="5DEC186E" wp14:editId="45005881">
                  <wp:extent cx="2171700" cy="476250"/>
                  <wp:effectExtent l="0" t="0" r="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71700" cy="476250"/>
                          </a:xfrm>
                          <a:prstGeom prst="rect">
                            <a:avLst/>
                          </a:prstGeom>
                          <a:noFill/>
                          <a:ln>
                            <a:noFill/>
                          </a:ln>
                        </pic:spPr>
                      </pic:pic>
                    </a:graphicData>
                  </a:graphic>
                </wp:inline>
              </w:drawing>
            </w:r>
            <w:r w:rsidR="00213B3E" w:rsidRPr="00F22F90">
              <w:rPr>
                <w:sz w:val="22"/>
                <w:szCs w:val="22"/>
              </w:rPr>
              <w:t xml:space="preserve"> </w:t>
            </w:r>
            <w:r w:rsidRPr="00F22F90">
              <w:rPr>
                <w:sz w:val="22"/>
                <w:szCs w:val="22"/>
              </w:rPr>
              <w:fldChar w:fldCharType="end"/>
            </w:r>
            <w:r w:rsidR="00213B3E" w:rsidRPr="00F22F90">
              <w:rPr>
                <w:sz w:val="22"/>
                <w:szCs w:val="22"/>
              </w:rPr>
              <w:t>,</w:t>
            </w:r>
          </w:p>
          <w:p w14:paraId="577108CD" w14:textId="77777777" w:rsidR="00213B3E" w:rsidRPr="00F22F90" w:rsidRDefault="00213B3E" w:rsidP="00936A09">
            <w:pPr>
              <w:tabs>
                <w:tab w:val="left" w:pos="-360"/>
                <w:tab w:val="left" w:pos="360"/>
              </w:tabs>
              <w:autoSpaceDE w:val="0"/>
              <w:autoSpaceDN w:val="0"/>
              <w:rPr>
                <w:sz w:val="22"/>
                <w:szCs w:val="22"/>
              </w:rPr>
            </w:pPr>
            <w:r w:rsidRPr="00F22F90">
              <w:rPr>
                <w:sz w:val="22"/>
                <w:szCs w:val="22"/>
              </w:rPr>
              <w:t>где:</w:t>
            </w:r>
          </w:p>
          <w:p w14:paraId="266B8D92" w14:textId="77777777" w:rsidR="00213B3E" w:rsidRPr="00F22F90" w:rsidRDefault="00213B3E" w:rsidP="00936A09">
            <w:pPr>
              <w:tabs>
                <w:tab w:val="left" w:pos="-360"/>
                <w:tab w:val="left" w:pos="360"/>
              </w:tabs>
              <w:autoSpaceDE w:val="0"/>
              <w:autoSpaceDN w:val="0"/>
              <w:rPr>
                <w:sz w:val="22"/>
                <w:szCs w:val="22"/>
              </w:rPr>
            </w:pPr>
            <w:r w:rsidRPr="00F22F90">
              <w:rPr>
                <w:sz w:val="22"/>
                <w:szCs w:val="22"/>
              </w:rPr>
              <w:t>Х</w:t>
            </w:r>
            <w:proofErr w:type="spellStart"/>
            <w:r w:rsidRPr="00F22F90">
              <w:rPr>
                <w:sz w:val="22"/>
                <w:szCs w:val="22"/>
                <w:vertAlign w:val="subscript"/>
                <w:lang w:val="en-US"/>
              </w:rPr>
              <w:t>i</w:t>
            </w:r>
            <w:proofErr w:type="spellEnd"/>
            <w:r w:rsidRPr="00F22F90">
              <w:rPr>
                <w:sz w:val="22"/>
                <w:szCs w:val="22"/>
              </w:rPr>
              <w:t xml:space="preserve"> – значение показателя, содержащееся в предложении участника закупки, заявка (часть заявки) которого подлежит в соответствии с Федеральным законом от 05.04.2013 №44-ФЗ оценке по показателю;</w:t>
            </w:r>
          </w:p>
          <w:p w14:paraId="0722DF80" w14:textId="0A2E776C" w:rsidR="00213B3E" w:rsidRPr="00F22F90" w:rsidRDefault="005C314F" w:rsidP="00936A09">
            <w:pPr>
              <w:tabs>
                <w:tab w:val="left" w:pos="-360"/>
                <w:tab w:val="left" w:pos="360"/>
              </w:tabs>
              <w:autoSpaceDE w:val="0"/>
              <w:autoSpaceDN w:val="0"/>
              <w:rPr>
                <w:sz w:val="22"/>
                <w:szCs w:val="22"/>
              </w:rPr>
            </w:pPr>
            <w:r>
              <w:rPr>
                <w:noProof/>
                <w:position w:val="-10"/>
                <w:sz w:val="22"/>
                <w:szCs w:val="22"/>
              </w:rPr>
              <w:drawing>
                <wp:inline distT="0" distB="0" distL="0" distR="0" wp14:anchorId="45720ED9" wp14:editId="29BE722A">
                  <wp:extent cx="304800" cy="276225"/>
                  <wp:effectExtent l="0" t="0" r="0" b="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00AA046A" w:rsidRPr="00F22F90">
              <w:rPr>
                <w:sz w:val="22"/>
                <w:szCs w:val="22"/>
              </w:rPr>
              <w:fldChar w:fldCharType="begin"/>
            </w:r>
            <w:r w:rsidR="00213B3E" w:rsidRPr="00F22F90">
              <w:rPr>
                <w:sz w:val="22"/>
                <w:szCs w:val="22"/>
              </w:rPr>
              <w:instrText xml:space="preserve"> QUOTE </w:instrText>
            </w:r>
            <w:r>
              <w:rPr>
                <w:noProof/>
                <w:sz w:val="22"/>
                <w:szCs w:val="22"/>
              </w:rPr>
              <w:drawing>
                <wp:inline distT="0" distB="0" distL="0" distR="0" wp14:anchorId="43B08156" wp14:editId="1C7E4D30">
                  <wp:extent cx="685800" cy="571500"/>
                  <wp:effectExtent l="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r w:rsidR="00213B3E" w:rsidRPr="00F22F90">
              <w:rPr>
                <w:sz w:val="22"/>
                <w:szCs w:val="22"/>
              </w:rPr>
              <w:instrText xml:space="preserve"> </w:instrText>
            </w:r>
            <w:r w:rsidR="00AA046A" w:rsidRPr="00F22F90">
              <w:rPr>
                <w:sz w:val="22"/>
                <w:szCs w:val="22"/>
              </w:rPr>
              <w:fldChar w:fldCharType="end"/>
            </w:r>
            <w:r w:rsidR="00213B3E" w:rsidRPr="00F22F90">
              <w:rPr>
                <w:sz w:val="22"/>
                <w:szCs w:val="22"/>
              </w:rPr>
              <w:t xml:space="preserve"> – предельное максимальное значение показателя, установленное заказчиком</w:t>
            </w:r>
            <w:r w:rsidR="00AA046A" w:rsidRPr="00F22F90">
              <w:rPr>
                <w:sz w:val="22"/>
                <w:szCs w:val="22"/>
              </w:rPr>
              <w:fldChar w:fldCharType="begin"/>
            </w:r>
            <w:r w:rsidR="00213B3E" w:rsidRPr="00F22F90">
              <w:rPr>
                <w:sz w:val="22"/>
                <w:szCs w:val="22"/>
              </w:rPr>
              <w:instrText xml:space="preserve"> QUOTE </w:instrText>
            </w:r>
            <w:r>
              <w:rPr>
                <w:noProof/>
                <w:sz w:val="22"/>
                <w:szCs w:val="22"/>
              </w:rPr>
              <w:drawing>
                <wp:inline distT="0" distB="0" distL="0" distR="0" wp14:anchorId="655E864C" wp14:editId="748A6FCA">
                  <wp:extent cx="1552575" cy="571500"/>
                  <wp:effectExtent l="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2575" cy="571500"/>
                          </a:xfrm>
                          <a:prstGeom prst="rect">
                            <a:avLst/>
                          </a:prstGeom>
                          <a:noFill/>
                          <a:ln>
                            <a:noFill/>
                          </a:ln>
                        </pic:spPr>
                      </pic:pic>
                    </a:graphicData>
                  </a:graphic>
                </wp:inline>
              </w:drawing>
            </w:r>
            <w:r w:rsidR="00213B3E" w:rsidRPr="00F22F90">
              <w:rPr>
                <w:sz w:val="22"/>
                <w:szCs w:val="22"/>
              </w:rPr>
              <w:instrText xml:space="preserve"> </w:instrText>
            </w:r>
            <w:r w:rsidR="00AA046A" w:rsidRPr="00F22F90">
              <w:rPr>
                <w:sz w:val="22"/>
                <w:szCs w:val="22"/>
              </w:rPr>
              <w:fldChar w:fldCharType="separate"/>
            </w:r>
          </w:p>
          <w:p w14:paraId="5FE4F396" w14:textId="25923D1B" w:rsidR="00213B3E" w:rsidRPr="00F22F90" w:rsidRDefault="00AA046A" w:rsidP="00936A09">
            <w:pPr>
              <w:tabs>
                <w:tab w:val="left" w:pos="-360"/>
                <w:tab w:val="left" w:pos="360"/>
              </w:tabs>
              <w:autoSpaceDE w:val="0"/>
              <w:autoSpaceDN w:val="0"/>
              <w:rPr>
                <w:position w:val="-10"/>
                <w:sz w:val="22"/>
                <w:szCs w:val="22"/>
              </w:rPr>
            </w:pPr>
            <w:r w:rsidRPr="00F22F90">
              <w:rPr>
                <w:sz w:val="22"/>
                <w:szCs w:val="22"/>
              </w:rPr>
              <w:fldChar w:fldCharType="end"/>
            </w:r>
            <w:r w:rsidR="005C314F">
              <w:rPr>
                <w:noProof/>
                <w:position w:val="-10"/>
                <w:sz w:val="22"/>
                <w:szCs w:val="22"/>
              </w:rPr>
              <w:drawing>
                <wp:inline distT="0" distB="0" distL="0" distR="0" wp14:anchorId="76530B71" wp14:editId="300AB36E">
                  <wp:extent cx="304800" cy="276225"/>
                  <wp:effectExtent l="0" t="0" r="0" b="0"/>
                  <wp:docPr id="1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00213B3E" w:rsidRPr="007C6C63">
              <w:rPr>
                <w:position w:val="-10"/>
                <w:sz w:val="22"/>
                <w:szCs w:val="22"/>
              </w:rPr>
              <w:t>=5 аудиторов</w:t>
            </w:r>
          </w:p>
          <w:p w14:paraId="6D61A345" w14:textId="021E4344" w:rsidR="00213B3E" w:rsidRPr="00F22F90" w:rsidRDefault="005C314F" w:rsidP="00936A09">
            <w:pPr>
              <w:tabs>
                <w:tab w:val="left" w:pos="-360"/>
                <w:tab w:val="left" w:pos="360"/>
              </w:tabs>
              <w:autoSpaceDE w:val="0"/>
              <w:autoSpaceDN w:val="0"/>
              <w:rPr>
                <w:sz w:val="22"/>
                <w:szCs w:val="22"/>
              </w:rPr>
            </w:pPr>
            <w:r>
              <w:rPr>
                <w:noProof/>
                <w:position w:val="-9"/>
                <w:sz w:val="22"/>
                <w:szCs w:val="22"/>
              </w:rPr>
              <w:drawing>
                <wp:inline distT="0" distB="0" distL="0" distR="0" wp14:anchorId="6AEAD53A" wp14:editId="20E81299">
                  <wp:extent cx="333375" cy="219075"/>
                  <wp:effectExtent l="0" t="0" r="0" b="0"/>
                  <wp:docPr id="15" name="Рисунок 7" descr="base_1_406141_3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ase_1_406141_3278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00213B3E" w:rsidRPr="00F22F90">
              <w:rPr>
                <w:sz w:val="22"/>
                <w:szCs w:val="22"/>
              </w:rPr>
              <w:t xml:space="preserve"> - предельное минимальное значение показателя, установленное заказчиком</w:t>
            </w:r>
          </w:p>
          <w:p w14:paraId="55C18FD7" w14:textId="5F061D81" w:rsidR="00213B3E" w:rsidRPr="00F22F90" w:rsidRDefault="005C314F" w:rsidP="00E348E8">
            <w:pPr>
              <w:tabs>
                <w:tab w:val="left" w:pos="-360"/>
                <w:tab w:val="left" w:pos="360"/>
              </w:tabs>
              <w:autoSpaceDE w:val="0"/>
              <w:autoSpaceDN w:val="0"/>
              <w:rPr>
                <w:sz w:val="22"/>
                <w:szCs w:val="22"/>
              </w:rPr>
            </w:pPr>
            <w:r>
              <w:rPr>
                <w:noProof/>
                <w:position w:val="-9"/>
                <w:sz w:val="22"/>
                <w:szCs w:val="22"/>
              </w:rPr>
              <w:drawing>
                <wp:inline distT="0" distB="0" distL="0" distR="0" wp14:anchorId="4E02F08E" wp14:editId="1290FB51">
                  <wp:extent cx="333375" cy="219075"/>
                  <wp:effectExtent l="0" t="0" r="0" b="0"/>
                  <wp:docPr id="16" name="Рисунок 4" descr="base_1_406141_3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ase_1_406141_3278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00213B3E" w:rsidRPr="007C6C63">
              <w:rPr>
                <w:noProof/>
                <w:position w:val="-9"/>
                <w:sz w:val="22"/>
                <w:szCs w:val="22"/>
              </w:rPr>
              <w:t>=1 аудитор</w:t>
            </w:r>
          </w:p>
        </w:tc>
      </w:tr>
    </w:tbl>
    <w:p w14:paraId="1B17E1C2" w14:textId="77777777" w:rsidR="00186AFF" w:rsidRPr="00F22F90" w:rsidRDefault="00186AFF" w:rsidP="009F3BF2">
      <w:pPr>
        <w:tabs>
          <w:tab w:val="left" w:pos="-360"/>
          <w:tab w:val="left" w:pos="360"/>
        </w:tabs>
        <w:jc w:val="center"/>
        <w:rPr>
          <w:b/>
          <w:bCs/>
          <w:sz w:val="22"/>
          <w:szCs w:val="22"/>
        </w:rPr>
      </w:pPr>
    </w:p>
    <w:p w14:paraId="7E3C7F5A" w14:textId="77777777" w:rsidR="00186AFF" w:rsidRPr="00F22F90" w:rsidRDefault="00186AFF" w:rsidP="00F94911">
      <w:pPr>
        <w:tabs>
          <w:tab w:val="left" w:pos="-360"/>
          <w:tab w:val="left" w:pos="360"/>
        </w:tabs>
        <w:jc w:val="center"/>
        <w:rPr>
          <w:sz w:val="22"/>
          <w:szCs w:val="22"/>
        </w:rPr>
      </w:pPr>
    </w:p>
    <w:p w14:paraId="71EEA284" w14:textId="77777777" w:rsidR="00186AFF" w:rsidRPr="00F22F90" w:rsidRDefault="00186AFF" w:rsidP="00F94911">
      <w:pPr>
        <w:tabs>
          <w:tab w:val="left" w:pos="-360"/>
          <w:tab w:val="left" w:pos="360"/>
        </w:tabs>
        <w:jc w:val="center"/>
        <w:rPr>
          <w:sz w:val="22"/>
          <w:szCs w:val="22"/>
        </w:rPr>
      </w:pPr>
      <w:r w:rsidRPr="00F22F90">
        <w:rPr>
          <w:sz w:val="22"/>
          <w:szCs w:val="22"/>
          <w:lang w:val="en-US"/>
        </w:rPr>
        <w:t>III</w:t>
      </w:r>
      <w:r w:rsidRPr="00F22F90">
        <w:rPr>
          <w:sz w:val="22"/>
          <w:szCs w:val="22"/>
        </w:rPr>
        <w:t xml:space="preserve">.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w:t>
      </w:r>
      <w:r w:rsidRPr="00F22F90">
        <w:rPr>
          <w:sz w:val="22"/>
          <w:szCs w:val="22"/>
          <w:lang w:val="en-US"/>
        </w:rPr>
        <w:t>II</w:t>
      </w:r>
      <w:r w:rsidRPr="00F22F90">
        <w:rPr>
          <w:sz w:val="22"/>
          <w:szCs w:val="22"/>
        </w:rPr>
        <w:t xml:space="preserve"> настоящего документа</w:t>
      </w:r>
    </w:p>
    <w:p w14:paraId="6ADDA7D9" w14:textId="77777777" w:rsidR="00186AFF" w:rsidRPr="00F22F90" w:rsidRDefault="00186AFF" w:rsidP="00F94911">
      <w:pPr>
        <w:tabs>
          <w:tab w:val="left" w:pos="-360"/>
          <w:tab w:val="left" w:pos="360"/>
        </w:tabs>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5536"/>
        <w:gridCol w:w="8894"/>
      </w:tblGrid>
      <w:tr w:rsidR="00186AFF" w:rsidRPr="00F22F90" w14:paraId="0DD6737F" w14:textId="77777777">
        <w:tc>
          <w:tcPr>
            <w:tcW w:w="696" w:type="dxa"/>
            <w:tcBorders>
              <w:top w:val="single" w:sz="4" w:space="0" w:color="auto"/>
              <w:left w:val="single" w:sz="4" w:space="0" w:color="auto"/>
              <w:bottom w:val="single" w:sz="4" w:space="0" w:color="auto"/>
              <w:right w:val="single" w:sz="4" w:space="0" w:color="auto"/>
            </w:tcBorders>
            <w:shd w:val="clear" w:color="auto" w:fill="D9D9D9"/>
          </w:tcPr>
          <w:p w14:paraId="547D2073"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w:t>
            </w:r>
          </w:p>
        </w:tc>
        <w:tc>
          <w:tcPr>
            <w:tcW w:w="5536" w:type="dxa"/>
            <w:tcBorders>
              <w:top w:val="single" w:sz="4" w:space="0" w:color="auto"/>
              <w:left w:val="single" w:sz="4" w:space="0" w:color="auto"/>
              <w:bottom w:val="single" w:sz="4" w:space="0" w:color="auto"/>
              <w:right w:val="single" w:sz="4" w:space="0" w:color="auto"/>
            </w:tcBorders>
            <w:shd w:val="clear" w:color="auto" w:fill="D9D9D9"/>
          </w:tcPr>
          <w:p w14:paraId="5F52B5EA"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графой 3</w:t>
            </w:r>
          </w:p>
        </w:tc>
        <w:tc>
          <w:tcPr>
            <w:tcW w:w="8894" w:type="dxa"/>
            <w:tcBorders>
              <w:top w:val="single" w:sz="4" w:space="0" w:color="auto"/>
              <w:left w:val="single" w:sz="4" w:space="0" w:color="auto"/>
              <w:bottom w:val="single" w:sz="4" w:space="0" w:color="auto"/>
              <w:right w:val="single" w:sz="4" w:space="0" w:color="auto"/>
            </w:tcBorders>
            <w:shd w:val="clear" w:color="auto" w:fill="D9D9D9"/>
          </w:tcPr>
          <w:p w14:paraId="0319BF8F"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Положение о применении критерия оценки, показателя оценки, показателя оценки, детализирующего показатель оценки</w:t>
            </w:r>
          </w:p>
        </w:tc>
      </w:tr>
    </w:tbl>
    <w:p w14:paraId="7719787F" w14:textId="77777777" w:rsidR="00186AFF" w:rsidRPr="00F22F90" w:rsidRDefault="00186AFF">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5"/>
        <w:gridCol w:w="5537"/>
        <w:gridCol w:w="8789"/>
      </w:tblGrid>
      <w:tr w:rsidR="00186AFF" w:rsidRPr="00F22F90" w14:paraId="4C148B17" w14:textId="77777777">
        <w:trPr>
          <w:tblHeader/>
        </w:trPr>
        <w:tc>
          <w:tcPr>
            <w:tcW w:w="695" w:type="dxa"/>
            <w:tcBorders>
              <w:top w:val="single" w:sz="4" w:space="0" w:color="auto"/>
              <w:left w:val="single" w:sz="4" w:space="0" w:color="auto"/>
              <w:bottom w:val="single" w:sz="4" w:space="0" w:color="auto"/>
              <w:right w:val="single" w:sz="4" w:space="0" w:color="auto"/>
            </w:tcBorders>
            <w:shd w:val="clear" w:color="auto" w:fill="D9D9D9"/>
          </w:tcPr>
          <w:p w14:paraId="27309B2C"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lastRenderedPageBreak/>
              <w:t>1</w:t>
            </w:r>
          </w:p>
        </w:tc>
        <w:tc>
          <w:tcPr>
            <w:tcW w:w="5537" w:type="dxa"/>
            <w:tcBorders>
              <w:top w:val="single" w:sz="4" w:space="0" w:color="auto"/>
              <w:left w:val="single" w:sz="4" w:space="0" w:color="auto"/>
              <w:bottom w:val="single" w:sz="4" w:space="0" w:color="auto"/>
              <w:right w:val="single" w:sz="4" w:space="0" w:color="auto"/>
            </w:tcBorders>
            <w:shd w:val="clear" w:color="auto" w:fill="D9D9D9"/>
          </w:tcPr>
          <w:p w14:paraId="0EBDA45B"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2</w:t>
            </w:r>
          </w:p>
        </w:tc>
        <w:tc>
          <w:tcPr>
            <w:tcW w:w="8789" w:type="dxa"/>
            <w:tcBorders>
              <w:top w:val="single" w:sz="4" w:space="0" w:color="auto"/>
              <w:left w:val="single" w:sz="4" w:space="0" w:color="auto"/>
              <w:bottom w:val="single" w:sz="4" w:space="0" w:color="auto"/>
              <w:right w:val="single" w:sz="4" w:space="0" w:color="auto"/>
            </w:tcBorders>
            <w:shd w:val="clear" w:color="auto" w:fill="D9D9D9"/>
          </w:tcPr>
          <w:p w14:paraId="1C56E178" w14:textId="77777777" w:rsidR="00186AFF" w:rsidRPr="00F22F90" w:rsidRDefault="00186AFF" w:rsidP="009B3E90">
            <w:pPr>
              <w:tabs>
                <w:tab w:val="left" w:pos="-360"/>
                <w:tab w:val="left" w:pos="360"/>
              </w:tabs>
              <w:autoSpaceDE w:val="0"/>
              <w:autoSpaceDN w:val="0"/>
              <w:jc w:val="center"/>
              <w:rPr>
                <w:sz w:val="22"/>
                <w:szCs w:val="22"/>
              </w:rPr>
            </w:pPr>
            <w:r w:rsidRPr="00F22F90">
              <w:rPr>
                <w:sz w:val="22"/>
                <w:szCs w:val="22"/>
              </w:rPr>
              <w:t>3</w:t>
            </w:r>
          </w:p>
        </w:tc>
      </w:tr>
      <w:tr w:rsidR="0071445C" w:rsidRPr="00F22F90" w14:paraId="07411BE7" w14:textId="77777777" w:rsidTr="00033C3E">
        <w:trPr>
          <w:tblHeader/>
        </w:trPr>
        <w:tc>
          <w:tcPr>
            <w:tcW w:w="695" w:type="dxa"/>
            <w:tcBorders>
              <w:top w:val="single" w:sz="4" w:space="0" w:color="auto"/>
              <w:left w:val="single" w:sz="4" w:space="0" w:color="auto"/>
              <w:bottom w:val="single" w:sz="4" w:space="0" w:color="auto"/>
              <w:right w:val="single" w:sz="4" w:space="0" w:color="auto"/>
            </w:tcBorders>
          </w:tcPr>
          <w:p w14:paraId="4B28CAAB" w14:textId="77777777" w:rsidR="0071445C" w:rsidRPr="00F22F90" w:rsidRDefault="0071445C" w:rsidP="009B3E90">
            <w:pPr>
              <w:tabs>
                <w:tab w:val="left" w:pos="-360"/>
                <w:tab w:val="left" w:pos="360"/>
              </w:tabs>
              <w:autoSpaceDE w:val="0"/>
              <w:autoSpaceDN w:val="0"/>
              <w:jc w:val="center"/>
              <w:rPr>
                <w:sz w:val="22"/>
                <w:szCs w:val="22"/>
              </w:rPr>
            </w:pPr>
          </w:p>
        </w:tc>
        <w:tc>
          <w:tcPr>
            <w:tcW w:w="14326" w:type="dxa"/>
            <w:gridSpan w:val="2"/>
            <w:tcBorders>
              <w:top w:val="single" w:sz="4" w:space="0" w:color="auto"/>
              <w:left w:val="single" w:sz="4" w:space="0" w:color="auto"/>
              <w:bottom w:val="single" w:sz="4" w:space="0" w:color="auto"/>
              <w:right w:val="single" w:sz="4" w:space="0" w:color="auto"/>
            </w:tcBorders>
          </w:tcPr>
          <w:p w14:paraId="76F3EFBD" w14:textId="77777777" w:rsidR="0071445C" w:rsidRPr="00F22F90" w:rsidRDefault="0071445C" w:rsidP="009B3E90">
            <w:pPr>
              <w:tabs>
                <w:tab w:val="left" w:pos="-360"/>
                <w:tab w:val="left" w:pos="360"/>
              </w:tabs>
              <w:autoSpaceDE w:val="0"/>
              <w:autoSpaceDN w:val="0"/>
              <w:jc w:val="center"/>
              <w:rPr>
                <w:sz w:val="22"/>
                <w:szCs w:val="22"/>
              </w:rPr>
            </w:pPr>
            <w:r w:rsidRPr="00F22F90">
              <w:rPr>
                <w:sz w:val="22"/>
                <w:szCs w:val="22"/>
              </w:rPr>
              <w:t>Порядок рассмотрения и оценки заявок на участие в открытом конкурсе в электронной форме осуществляется в соответствии со ст. 32 Федерального закона от 05.04.2013 №44-ФЗ и с Постановлением Правительства Российской Федерации от 31.12.2021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№2369 и признании утратившими силу некоторых актов и отдельных положений некоторых актов Правительства Российской Федерации».</w:t>
            </w:r>
          </w:p>
        </w:tc>
      </w:tr>
      <w:tr w:rsidR="0071445C" w:rsidRPr="00F22F90" w14:paraId="36C8FC19" w14:textId="77777777">
        <w:trPr>
          <w:tblHeader/>
        </w:trPr>
        <w:tc>
          <w:tcPr>
            <w:tcW w:w="695" w:type="dxa"/>
            <w:tcBorders>
              <w:top w:val="single" w:sz="4" w:space="0" w:color="auto"/>
              <w:left w:val="single" w:sz="4" w:space="0" w:color="auto"/>
              <w:bottom w:val="single" w:sz="4" w:space="0" w:color="auto"/>
              <w:right w:val="single" w:sz="4" w:space="0" w:color="auto"/>
            </w:tcBorders>
          </w:tcPr>
          <w:p w14:paraId="67D8124E" w14:textId="77777777" w:rsidR="0071445C" w:rsidRPr="00F22F90" w:rsidRDefault="0071445C" w:rsidP="009B3E90">
            <w:pPr>
              <w:tabs>
                <w:tab w:val="left" w:pos="-360"/>
                <w:tab w:val="left" w:pos="360"/>
              </w:tabs>
              <w:autoSpaceDE w:val="0"/>
              <w:autoSpaceDN w:val="0"/>
              <w:jc w:val="center"/>
              <w:rPr>
                <w:sz w:val="22"/>
                <w:szCs w:val="22"/>
              </w:rPr>
            </w:pPr>
          </w:p>
        </w:tc>
        <w:tc>
          <w:tcPr>
            <w:tcW w:w="5537" w:type="dxa"/>
            <w:tcBorders>
              <w:top w:val="single" w:sz="4" w:space="0" w:color="auto"/>
              <w:left w:val="single" w:sz="4" w:space="0" w:color="auto"/>
              <w:bottom w:val="single" w:sz="4" w:space="0" w:color="auto"/>
              <w:right w:val="single" w:sz="4" w:space="0" w:color="auto"/>
            </w:tcBorders>
          </w:tcPr>
          <w:p w14:paraId="67432CAD" w14:textId="77777777" w:rsidR="0071445C" w:rsidRPr="00F22F90" w:rsidRDefault="0071445C" w:rsidP="00033C3E">
            <w:pPr>
              <w:tabs>
                <w:tab w:val="left" w:pos="-360"/>
                <w:tab w:val="left" w:pos="360"/>
              </w:tabs>
              <w:jc w:val="both"/>
              <w:rPr>
                <w:sz w:val="22"/>
                <w:szCs w:val="22"/>
              </w:rPr>
            </w:pPr>
            <w:r w:rsidRPr="00F22F90">
              <w:rPr>
                <w:sz w:val="22"/>
                <w:szCs w:val="22"/>
              </w:rPr>
              <w:t xml:space="preserve">Критерий оценки «Цена </w:t>
            </w:r>
            <w:r w:rsidR="00AD61A1">
              <w:rPr>
                <w:sz w:val="22"/>
                <w:szCs w:val="22"/>
              </w:rPr>
              <w:t>контракта</w:t>
            </w:r>
            <w:r w:rsidRPr="00F22F90">
              <w:rPr>
                <w:sz w:val="22"/>
                <w:szCs w:val="22"/>
              </w:rPr>
              <w:t>»</w:t>
            </w:r>
          </w:p>
          <w:p w14:paraId="1715C9BC" w14:textId="77777777" w:rsidR="0071445C" w:rsidRPr="00F22F90" w:rsidRDefault="0071445C" w:rsidP="00033C3E">
            <w:pPr>
              <w:tabs>
                <w:tab w:val="left" w:pos="-360"/>
                <w:tab w:val="left" w:pos="360"/>
              </w:tabs>
              <w:jc w:val="both"/>
              <w:rPr>
                <w:sz w:val="22"/>
                <w:szCs w:val="22"/>
              </w:rPr>
            </w:pPr>
          </w:p>
          <w:p w14:paraId="39E8DF74" w14:textId="77777777" w:rsidR="0071445C" w:rsidRPr="00F22F90" w:rsidRDefault="0071445C" w:rsidP="00033C3E">
            <w:pPr>
              <w:tabs>
                <w:tab w:val="left" w:pos="-360"/>
                <w:tab w:val="left" w:pos="360"/>
              </w:tabs>
              <w:jc w:val="both"/>
              <w:rPr>
                <w:sz w:val="22"/>
                <w:szCs w:val="22"/>
              </w:rPr>
            </w:pPr>
            <w:r w:rsidRPr="00F22F90">
              <w:rPr>
                <w:sz w:val="22"/>
                <w:szCs w:val="22"/>
              </w:rPr>
              <w:t>Критерий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(договора), и деловой репутации, специалистов и иных работников определенного уровня квалификации»</w:t>
            </w:r>
          </w:p>
        </w:tc>
        <w:tc>
          <w:tcPr>
            <w:tcW w:w="8789" w:type="dxa"/>
            <w:tcBorders>
              <w:top w:val="single" w:sz="4" w:space="0" w:color="auto"/>
              <w:left w:val="single" w:sz="4" w:space="0" w:color="auto"/>
              <w:bottom w:val="single" w:sz="4" w:space="0" w:color="auto"/>
              <w:right w:val="single" w:sz="4" w:space="0" w:color="auto"/>
            </w:tcBorders>
          </w:tcPr>
          <w:p w14:paraId="35D13AC9" w14:textId="77777777" w:rsidR="0071445C" w:rsidRPr="00F22F90" w:rsidRDefault="0071445C" w:rsidP="00033C3E">
            <w:pPr>
              <w:tabs>
                <w:tab w:val="left" w:pos="-360"/>
                <w:tab w:val="left" w:pos="360"/>
              </w:tabs>
              <w:jc w:val="both"/>
              <w:rPr>
                <w:sz w:val="22"/>
                <w:szCs w:val="22"/>
              </w:rPr>
            </w:pPr>
            <w:r w:rsidRPr="00F22F90">
              <w:rPr>
                <w:sz w:val="22"/>
                <w:szCs w:val="22"/>
              </w:rPr>
              <w:t>Сумма величин значимости критериев оценки составляет 100 процентов.</w:t>
            </w:r>
          </w:p>
        </w:tc>
      </w:tr>
      <w:tr w:rsidR="0071445C" w:rsidRPr="00F22F90" w14:paraId="404B161C" w14:textId="77777777">
        <w:trPr>
          <w:tblHeader/>
        </w:trPr>
        <w:tc>
          <w:tcPr>
            <w:tcW w:w="695" w:type="dxa"/>
            <w:tcBorders>
              <w:top w:val="single" w:sz="4" w:space="0" w:color="auto"/>
              <w:left w:val="single" w:sz="4" w:space="0" w:color="auto"/>
              <w:bottom w:val="single" w:sz="4" w:space="0" w:color="auto"/>
              <w:right w:val="single" w:sz="4" w:space="0" w:color="auto"/>
            </w:tcBorders>
          </w:tcPr>
          <w:p w14:paraId="577C2512" w14:textId="77777777" w:rsidR="0071445C" w:rsidRPr="00F22F90" w:rsidRDefault="00071906" w:rsidP="009B3E90">
            <w:pPr>
              <w:tabs>
                <w:tab w:val="left" w:pos="-360"/>
                <w:tab w:val="left" w:pos="360"/>
              </w:tabs>
              <w:autoSpaceDE w:val="0"/>
              <w:autoSpaceDN w:val="0"/>
              <w:jc w:val="center"/>
              <w:rPr>
                <w:sz w:val="22"/>
                <w:szCs w:val="22"/>
              </w:rPr>
            </w:pPr>
            <w:r w:rsidRPr="00F22F90">
              <w:rPr>
                <w:sz w:val="22"/>
                <w:szCs w:val="22"/>
              </w:rPr>
              <w:t>1.</w:t>
            </w:r>
          </w:p>
        </w:tc>
        <w:tc>
          <w:tcPr>
            <w:tcW w:w="5537" w:type="dxa"/>
            <w:tcBorders>
              <w:top w:val="single" w:sz="4" w:space="0" w:color="auto"/>
              <w:left w:val="single" w:sz="4" w:space="0" w:color="auto"/>
              <w:bottom w:val="single" w:sz="4" w:space="0" w:color="auto"/>
              <w:right w:val="single" w:sz="4" w:space="0" w:color="auto"/>
            </w:tcBorders>
          </w:tcPr>
          <w:p w14:paraId="50A70326" w14:textId="77777777" w:rsidR="0071445C" w:rsidRPr="00F22F90" w:rsidRDefault="0071445C" w:rsidP="00AD61A1">
            <w:pPr>
              <w:tabs>
                <w:tab w:val="left" w:pos="-360"/>
                <w:tab w:val="left" w:pos="360"/>
              </w:tabs>
              <w:jc w:val="both"/>
              <w:rPr>
                <w:sz w:val="22"/>
                <w:szCs w:val="22"/>
              </w:rPr>
            </w:pPr>
            <w:r w:rsidRPr="00F22F90">
              <w:rPr>
                <w:sz w:val="22"/>
                <w:szCs w:val="22"/>
              </w:rPr>
              <w:t xml:space="preserve">Критерий оценки «Цена </w:t>
            </w:r>
            <w:r w:rsidR="00AD61A1">
              <w:rPr>
                <w:sz w:val="22"/>
                <w:szCs w:val="22"/>
              </w:rPr>
              <w:t>контракта</w:t>
            </w:r>
            <w:r w:rsidRPr="00F22F90">
              <w:rPr>
                <w:sz w:val="22"/>
                <w:szCs w:val="22"/>
              </w:rPr>
              <w:t>»</w:t>
            </w:r>
          </w:p>
        </w:tc>
        <w:tc>
          <w:tcPr>
            <w:tcW w:w="8789" w:type="dxa"/>
            <w:tcBorders>
              <w:top w:val="single" w:sz="4" w:space="0" w:color="auto"/>
              <w:left w:val="single" w:sz="4" w:space="0" w:color="auto"/>
              <w:bottom w:val="single" w:sz="4" w:space="0" w:color="auto"/>
              <w:right w:val="single" w:sz="4" w:space="0" w:color="auto"/>
            </w:tcBorders>
          </w:tcPr>
          <w:p w14:paraId="323099F4" w14:textId="77777777" w:rsidR="0071445C" w:rsidRPr="00F22F90" w:rsidRDefault="0071445C" w:rsidP="00033C3E">
            <w:pPr>
              <w:jc w:val="both"/>
              <w:rPr>
                <w:sz w:val="22"/>
                <w:szCs w:val="22"/>
              </w:rPr>
            </w:pPr>
            <w:r w:rsidRPr="00F22F90">
              <w:rPr>
                <w:sz w:val="22"/>
                <w:szCs w:val="22"/>
              </w:rPr>
              <w:t>Лучшим условием исполнения договора по критерию признается предложение участника открытого конкурса в электронной форме, содержащее минимальную цену и получившее 100 баллов.</w:t>
            </w:r>
          </w:p>
          <w:p w14:paraId="0D8EF49E" w14:textId="77777777" w:rsidR="0071445C" w:rsidRPr="00F22F90" w:rsidRDefault="00AD61A1" w:rsidP="00033C3E">
            <w:pPr>
              <w:tabs>
                <w:tab w:val="left" w:pos="-360"/>
                <w:tab w:val="left" w:pos="360"/>
              </w:tabs>
              <w:jc w:val="both"/>
              <w:rPr>
                <w:sz w:val="22"/>
                <w:szCs w:val="22"/>
              </w:rPr>
            </w:pPr>
            <w:r w:rsidRPr="00AD61A1">
              <w:rPr>
                <w:sz w:val="22"/>
                <w:szCs w:val="22"/>
              </w:rPr>
              <w:t>Оценка заявок осуществляется по формулам, предусмотренным пунктом 9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№2604</w:t>
            </w:r>
            <w:r>
              <w:rPr>
                <w:sz w:val="22"/>
                <w:szCs w:val="22"/>
              </w:rPr>
              <w:t>.</w:t>
            </w:r>
          </w:p>
        </w:tc>
      </w:tr>
      <w:tr w:rsidR="0071445C" w:rsidRPr="00F22F90" w14:paraId="06AE1019" w14:textId="77777777">
        <w:trPr>
          <w:tblHeader/>
        </w:trPr>
        <w:tc>
          <w:tcPr>
            <w:tcW w:w="695" w:type="dxa"/>
            <w:tcBorders>
              <w:top w:val="single" w:sz="4" w:space="0" w:color="auto"/>
              <w:left w:val="single" w:sz="4" w:space="0" w:color="auto"/>
              <w:bottom w:val="single" w:sz="4" w:space="0" w:color="auto"/>
              <w:right w:val="single" w:sz="4" w:space="0" w:color="auto"/>
            </w:tcBorders>
          </w:tcPr>
          <w:p w14:paraId="1B9BF94E" w14:textId="77777777" w:rsidR="0071445C" w:rsidRPr="00F22F90" w:rsidRDefault="00071906" w:rsidP="009B3E90">
            <w:pPr>
              <w:tabs>
                <w:tab w:val="left" w:pos="-360"/>
                <w:tab w:val="left" w:pos="360"/>
              </w:tabs>
              <w:autoSpaceDE w:val="0"/>
              <w:autoSpaceDN w:val="0"/>
              <w:jc w:val="center"/>
              <w:rPr>
                <w:sz w:val="22"/>
                <w:szCs w:val="22"/>
              </w:rPr>
            </w:pPr>
            <w:r w:rsidRPr="00F22F90">
              <w:rPr>
                <w:sz w:val="22"/>
                <w:szCs w:val="22"/>
              </w:rPr>
              <w:lastRenderedPageBreak/>
              <w:t>2.</w:t>
            </w:r>
          </w:p>
        </w:tc>
        <w:tc>
          <w:tcPr>
            <w:tcW w:w="5537" w:type="dxa"/>
            <w:tcBorders>
              <w:top w:val="single" w:sz="4" w:space="0" w:color="auto"/>
              <w:left w:val="single" w:sz="4" w:space="0" w:color="auto"/>
              <w:bottom w:val="single" w:sz="4" w:space="0" w:color="auto"/>
              <w:right w:val="single" w:sz="4" w:space="0" w:color="auto"/>
            </w:tcBorders>
          </w:tcPr>
          <w:p w14:paraId="49B7E39A" w14:textId="77777777" w:rsidR="0071445C" w:rsidRPr="00F22F90" w:rsidRDefault="0071445C" w:rsidP="00033C3E">
            <w:pPr>
              <w:tabs>
                <w:tab w:val="left" w:pos="-360"/>
                <w:tab w:val="left" w:pos="360"/>
              </w:tabs>
              <w:jc w:val="both"/>
              <w:rPr>
                <w:sz w:val="22"/>
                <w:szCs w:val="22"/>
              </w:rPr>
            </w:pPr>
            <w:r w:rsidRPr="00F22F90">
              <w:rPr>
                <w:sz w:val="22"/>
                <w:szCs w:val="22"/>
              </w:rPr>
              <w:t>Критерий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(договора), и деловой репутации, специалистов и иных работников определенного уровня квалификации»</w:t>
            </w:r>
          </w:p>
        </w:tc>
        <w:tc>
          <w:tcPr>
            <w:tcW w:w="8789" w:type="dxa"/>
            <w:tcBorders>
              <w:top w:val="single" w:sz="4" w:space="0" w:color="auto"/>
              <w:left w:val="single" w:sz="4" w:space="0" w:color="auto"/>
              <w:bottom w:val="single" w:sz="4" w:space="0" w:color="auto"/>
              <w:right w:val="single" w:sz="4" w:space="0" w:color="auto"/>
            </w:tcBorders>
          </w:tcPr>
          <w:p w14:paraId="2EA3629D" w14:textId="77777777" w:rsidR="0071445C" w:rsidRPr="00F22F90" w:rsidRDefault="0071445C" w:rsidP="00033C3E">
            <w:pPr>
              <w:tabs>
                <w:tab w:val="left" w:pos="-360"/>
                <w:tab w:val="left" w:pos="360"/>
              </w:tabs>
              <w:jc w:val="both"/>
              <w:rPr>
                <w:sz w:val="22"/>
                <w:szCs w:val="22"/>
              </w:rPr>
            </w:pPr>
            <w:r w:rsidRPr="00F22F90">
              <w:rPr>
                <w:sz w:val="22"/>
                <w:szCs w:val="22"/>
              </w:rPr>
              <w:t>По критерию оценки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(договора), и деловой репутации, специалистов и иных работников определенного уровня квалификации» применяются показатели оценки и детализирующие показатели оценки.</w:t>
            </w:r>
          </w:p>
          <w:p w14:paraId="4D0AE871" w14:textId="77777777" w:rsidR="0071445C" w:rsidRPr="00F22F90" w:rsidRDefault="0071445C" w:rsidP="00033C3E">
            <w:pPr>
              <w:tabs>
                <w:tab w:val="left" w:pos="-360"/>
                <w:tab w:val="left" w:pos="360"/>
              </w:tabs>
              <w:jc w:val="both"/>
              <w:rPr>
                <w:sz w:val="22"/>
                <w:szCs w:val="22"/>
              </w:rPr>
            </w:pPr>
            <w:r w:rsidRPr="00F22F90">
              <w:rPr>
                <w:sz w:val="22"/>
                <w:szCs w:val="22"/>
              </w:rPr>
              <w:t>В отношении каждого показателя оценки устанавливается значимость показателя оценки. Сумма величин значимости всех применяемых показателей оценки по критерию оценки составляет 100 процентов.</w:t>
            </w:r>
          </w:p>
          <w:p w14:paraId="368414DD" w14:textId="77777777" w:rsidR="0071445C" w:rsidRPr="00F22F90" w:rsidRDefault="0071445C" w:rsidP="00033C3E">
            <w:pPr>
              <w:tabs>
                <w:tab w:val="left" w:pos="-360"/>
                <w:tab w:val="left" w:pos="360"/>
              </w:tabs>
              <w:jc w:val="both"/>
              <w:rPr>
                <w:sz w:val="22"/>
                <w:szCs w:val="22"/>
              </w:rPr>
            </w:pPr>
            <w:r w:rsidRPr="00F22F90">
              <w:rPr>
                <w:sz w:val="22"/>
                <w:szCs w:val="22"/>
              </w:rPr>
              <w:t>В отношении каждого детализирующего показателя оценки устанавливается значимость детализирующего показателя оценки. Величина значимости для каждого применяемого детализирующего показателя оценки составляет 100 процентов.</w:t>
            </w:r>
          </w:p>
          <w:p w14:paraId="042125A6" w14:textId="77777777" w:rsidR="0071445C" w:rsidRPr="00F22F90" w:rsidRDefault="0071445C" w:rsidP="00053261">
            <w:pPr>
              <w:tabs>
                <w:tab w:val="left" w:pos="-360"/>
                <w:tab w:val="left" w:pos="360"/>
              </w:tabs>
              <w:jc w:val="both"/>
              <w:rPr>
                <w:sz w:val="22"/>
                <w:szCs w:val="22"/>
                <w:highlight w:val="yellow"/>
              </w:rPr>
            </w:pPr>
            <w:r w:rsidRPr="00F22F90">
              <w:rPr>
                <w:sz w:val="22"/>
                <w:szCs w:val="22"/>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w:t>
            </w:r>
            <w:r w:rsidR="008305E7" w:rsidRPr="00F22F90">
              <w:rPr>
                <w:sz w:val="22"/>
                <w:szCs w:val="22"/>
              </w:rPr>
              <w:t>существлению закупок по каждому детализирующе</w:t>
            </w:r>
            <w:r w:rsidRPr="00F22F90">
              <w:rPr>
                <w:sz w:val="22"/>
                <w:szCs w:val="22"/>
              </w:rPr>
              <w:t>му показателю оценки, умноженного на значимость соответствующего детализирующего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8C6F0F" w:rsidRPr="00F22F90" w14:paraId="2BD9571A" w14:textId="77777777">
        <w:trPr>
          <w:tblHeader/>
        </w:trPr>
        <w:tc>
          <w:tcPr>
            <w:tcW w:w="695" w:type="dxa"/>
            <w:tcBorders>
              <w:top w:val="single" w:sz="4" w:space="0" w:color="auto"/>
              <w:left w:val="single" w:sz="4" w:space="0" w:color="auto"/>
              <w:bottom w:val="single" w:sz="4" w:space="0" w:color="auto"/>
              <w:right w:val="single" w:sz="4" w:space="0" w:color="auto"/>
            </w:tcBorders>
          </w:tcPr>
          <w:p w14:paraId="5EAC4ACC" w14:textId="77777777" w:rsidR="008C6F0F" w:rsidRPr="003D2175" w:rsidRDefault="00B51780" w:rsidP="009B3E90">
            <w:pPr>
              <w:tabs>
                <w:tab w:val="left" w:pos="-360"/>
                <w:tab w:val="left" w:pos="360"/>
              </w:tabs>
              <w:autoSpaceDE w:val="0"/>
              <w:autoSpaceDN w:val="0"/>
              <w:jc w:val="center"/>
              <w:rPr>
                <w:sz w:val="22"/>
                <w:szCs w:val="22"/>
              </w:rPr>
            </w:pPr>
            <w:r w:rsidRPr="003D2175">
              <w:rPr>
                <w:sz w:val="22"/>
                <w:szCs w:val="22"/>
              </w:rPr>
              <w:t>2.1</w:t>
            </w:r>
          </w:p>
        </w:tc>
        <w:tc>
          <w:tcPr>
            <w:tcW w:w="5537" w:type="dxa"/>
            <w:tcBorders>
              <w:top w:val="single" w:sz="4" w:space="0" w:color="auto"/>
              <w:left w:val="single" w:sz="4" w:space="0" w:color="auto"/>
              <w:bottom w:val="single" w:sz="4" w:space="0" w:color="auto"/>
              <w:right w:val="single" w:sz="4" w:space="0" w:color="auto"/>
            </w:tcBorders>
          </w:tcPr>
          <w:p w14:paraId="12BE6B66" w14:textId="77777777" w:rsidR="008C6F0F" w:rsidRPr="003D2175" w:rsidRDefault="00B51780" w:rsidP="007316EC">
            <w:pPr>
              <w:tabs>
                <w:tab w:val="left" w:pos="-360"/>
                <w:tab w:val="left" w:pos="360"/>
              </w:tabs>
              <w:autoSpaceDE w:val="0"/>
              <w:autoSpaceDN w:val="0"/>
              <w:jc w:val="both"/>
              <w:rPr>
                <w:sz w:val="22"/>
                <w:szCs w:val="22"/>
              </w:rPr>
            </w:pPr>
            <w:r w:rsidRPr="003D2175">
              <w:rPr>
                <w:sz w:val="22"/>
                <w:szCs w:val="22"/>
              </w:rPr>
              <w:t>Показатель оценки, детализирующий показатель оценки «оценка количественного значения индекса деловой репутации участников закупки в соответствии с национальным стандартом в области оценки деловой репутации субъектов предпринимательской деятельности»</w:t>
            </w:r>
          </w:p>
        </w:tc>
        <w:tc>
          <w:tcPr>
            <w:tcW w:w="8789" w:type="dxa"/>
            <w:tcBorders>
              <w:top w:val="single" w:sz="4" w:space="0" w:color="auto"/>
              <w:left w:val="single" w:sz="4" w:space="0" w:color="auto"/>
              <w:bottom w:val="single" w:sz="4" w:space="0" w:color="auto"/>
              <w:right w:val="single" w:sz="4" w:space="0" w:color="auto"/>
            </w:tcBorders>
          </w:tcPr>
          <w:p w14:paraId="2E2AE220" w14:textId="77777777" w:rsidR="00B51780" w:rsidRPr="003660D4" w:rsidRDefault="00B51780" w:rsidP="00B51780">
            <w:pPr>
              <w:tabs>
                <w:tab w:val="left" w:pos="-360"/>
                <w:tab w:val="left" w:pos="360"/>
              </w:tabs>
              <w:autoSpaceDE w:val="0"/>
              <w:autoSpaceDN w:val="0"/>
              <w:jc w:val="both"/>
              <w:rPr>
                <w:b/>
                <w:bCs/>
                <w:sz w:val="22"/>
                <w:szCs w:val="22"/>
                <w:u w:val="single"/>
              </w:rPr>
            </w:pPr>
            <w:r w:rsidRPr="003660D4">
              <w:rPr>
                <w:b/>
                <w:bCs/>
                <w:sz w:val="22"/>
                <w:szCs w:val="22"/>
                <w:u w:val="single"/>
              </w:rPr>
              <w:t>Перечень документов, подтверждающих количественное значение индекса деловой репутации участников закупки в соответствии с национальным стандартом в области оценки деловой репутации субъектов предпринимательской деятельности:</w:t>
            </w:r>
          </w:p>
          <w:p w14:paraId="3E31B6B3" w14:textId="77777777" w:rsidR="00B51780" w:rsidRPr="003660D4" w:rsidRDefault="00B51780" w:rsidP="003660D4">
            <w:pPr>
              <w:pStyle w:val="affff8"/>
              <w:numPr>
                <w:ilvl w:val="0"/>
                <w:numId w:val="31"/>
              </w:numPr>
              <w:tabs>
                <w:tab w:val="left" w:pos="-360"/>
                <w:tab w:val="left" w:pos="360"/>
              </w:tabs>
              <w:autoSpaceDE w:val="0"/>
              <w:autoSpaceDN w:val="0"/>
              <w:ind w:left="0" w:firstLine="360"/>
              <w:jc w:val="both"/>
              <w:rPr>
                <w:sz w:val="22"/>
                <w:szCs w:val="22"/>
              </w:rPr>
            </w:pPr>
            <w:r w:rsidRPr="003660D4">
              <w:rPr>
                <w:sz w:val="22"/>
                <w:szCs w:val="22"/>
              </w:rPr>
              <w:t>Копия действующего сертификата соответствия опыта и деловой репутации субъектов предпринимательской деятельности применительно к деятельности по проведению финансового аудита (требования ГОСТ Р. 66.0.01-2017).</w:t>
            </w:r>
          </w:p>
          <w:p w14:paraId="143AB909" w14:textId="77777777" w:rsidR="007316EC" w:rsidRPr="003D2175" w:rsidRDefault="00B51780" w:rsidP="00B51780">
            <w:pPr>
              <w:tabs>
                <w:tab w:val="left" w:pos="-360"/>
                <w:tab w:val="left" w:pos="360"/>
              </w:tabs>
              <w:autoSpaceDE w:val="0"/>
              <w:autoSpaceDN w:val="0"/>
              <w:jc w:val="both"/>
              <w:rPr>
                <w:sz w:val="22"/>
                <w:szCs w:val="22"/>
              </w:rPr>
            </w:pPr>
            <w:r w:rsidRPr="003D2175">
              <w:rPr>
                <w:sz w:val="22"/>
                <w:szCs w:val="22"/>
              </w:rPr>
              <w:t>Не 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w:t>
            </w:r>
          </w:p>
        </w:tc>
      </w:tr>
      <w:tr w:rsidR="00BC43AC" w:rsidRPr="00F22F90" w14:paraId="15223840" w14:textId="77777777">
        <w:trPr>
          <w:tblHeader/>
        </w:trPr>
        <w:tc>
          <w:tcPr>
            <w:tcW w:w="695" w:type="dxa"/>
            <w:tcBorders>
              <w:top w:val="single" w:sz="4" w:space="0" w:color="auto"/>
              <w:left w:val="single" w:sz="4" w:space="0" w:color="auto"/>
              <w:bottom w:val="single" w:sz="4" w:space="0" w:color="auto"/>
              <w:right w:val="single" w:sz="4" w:space="0" w:color="auto"/>
            </w:tcBorders>
          </w:tcPr>
          <w:p w14:paraId="4BEF4933" w14:textId="77777777" w:rsidR="00BC43AC" w:rsidRPr="00F22F90" w:rsidRDefault="00BC43AC" w:rsidP="00B51780">
            <w:pPr>
              <w:tabs>
                <w:tab w:val="left" w:pos="-360"/>
                <w:tab w:val="left" w:pos="360"/>
              </w:tabs>
              <w:autoSpaceDE w:val="0"/>
              <w:autoSpaceDN w:val="0"/>
              <w:jc w:val="center"/>
              <w:rPr>
                <w:sz w:val="22"/>
                <w:szCs w:val="22"/>
              </w:rPr>
            </w:pPr>
            <w:r w:rsidRPr="00F22F90">
              <w:rPr>
                <w:sz w:val="22"/>
                <w:szCs w:val="22"/>
              </w:rPr>
              <w:lastRenderedPageBreak/>
              <w:t>2.</w:t>
            </w:r>
            <w:r w:rsidR="00B51780">
              <w:rPr>
                <w:sz w:val="22"/>
                <w:szCs w:val="22"/>
              </w:rPr>
              <w:t>2</w:t>
            </w:r>
            <w:r w:rsidRPr="00F22F90">
              <w:rPr>
                <w:sz w:val="22"/>
                <w:szCs w:val="22"/>
              </w:rPr>
              <w:t>.</w:t>
            </w:r>
          </w:p>
        </w:tc>
        <w:tc>
          <w:tcPr>
            <w:tcW w:w="5537" w:type="dxa"/>
            <w:tcBorders>
              <w:top w:val="single" w:sz="4" w:space="0" w:color="auto"/>
              <w:left w:val="single" w:sz="4" w:space="0" w:color="auto"/>
              <w:bottom w:val="single" w:sz="4" w:space="0" w:color="auto"/>
              <w:right w:val="single" w:sz="4" w:space="0" w:color="auto"/>
            </w:tcBorders>
          </w:tcPr>
          <w:p w14:paraId="35D811AE" w14:textId="77777777" w:rsidR="00BC43AC" w:rsidRPr="007B28A3" w:rsidRDefault="00BC43AC" w:rsidP="00A47719">
            <w:pPr>
              <w:tabs>
                <w:tab w:val="left" w:pos="-360"/>
                <w:tab w:val="left" w:pos="360"/>
              </w:tabs>
              <w:autoSpaceDE w:val="0"/>
              <w:autoSpaceDN w:val="0"/>
              <w:jc w:val="center"/>
              <w:rPr>
                <w:sz w:val="22"/>
                <w:szCs w:val="22"/>
              </w:rPr>
            </w:pPr>
            <w:r w:rsidRPr="007B28A3">
              <w:rPr>
                <w:sz w:val="22"/>
                <w:szCs w:val="22"/>
              </w:rPr>
              <w:t>Показатель оценки «Наличие у участников закупки опыта работы, связанного с предметом контракта»</w:t>
            </w:r>
          </w:p>
          <w:p w14:paraId="3D2B061F" w14:textId="77777777" w:rsidR="00BC43AC" w:rsidRPr="007B28A3" w:rsidRDefault="00BC43AC" w:rsidP="00A47719">
            <w:pPr>
              <w:tabs>
                <w:tab w:val="left" w:pos="-360"/>
                <w:tab w:val="left" w:pos="360"/>
              </w:tabs>
              <w:autoSpaceDE w:val="0"/>
              <w:autoSpaceDN w:val="0"/>
              <w:jc w:val="center"/>
              <w:rPr>
                <w:sz w:val="22"/>
                <w:szCs w:val="22"/>
              </w:rPr>
            </w:pPr>
          </w:p>
        </w:tc>
        <w:tc>
          <w:tcPr>
            <w:tcW w:w="8789" w:type="dxa"/>
            <w:tcBorders>
              <w:top w:val="single" w:sz="4" w:space="0" w:color="auto"/>
              <w:left w:val="single" w:sz="4" w:space="0" w:color="auto"/>
              <w:bottom w:val="single" w:sz="4" w:space="0" w:color="auto"/>
              <w:right w:val="single" w:sz="4" w:space="0" w:color="auto"/>
            </w:tcBorders>
          </w:tcPr>
          <w:p w14:paraId="369698CC" w14:textId="77777777" w:rsidR="00BC43AC" w:rsidRPr="007B28A3" w:rsidRDefault="00BC43AC" w:rsidP="00A47719">
            <w:pPr>
              <w:tabs>
                <w:tab w:val="left" w:pos="-360"/>
                <w:tab w:val="left" w:pos="360"/>
              </w:tabs>
              <w:autoSpaceDE w:val="0"/>
              <w:autoSpaceDN w:val="0"/>
              <w:jc w:val="both"/>
              <w:rPr>
                <w:sz w:val="22"/>
                <w:szCs w:val="22"/>
              </w:rPr>
            </w:pPr>
            <w:r w:rsidRPr="007B28A3">
              <w:rPr>
                <w:sz w:val="22"/>
                <w:szCs w:val="22"/>
              </w:rPr>
              <w:t xml:space="preserve">Для детализирующего показателя установлено предельное максимальное значение показателя, установленное заказчиком, </w:t>
            </w:r>
            <w:r w:rsidR="00AA046A" w:rsidRPr="007B28A3">
              <w:rPr>
                <w:sz w:val="22"/>
                <w:szCs w:val="22"/>
              </w:rPr>
              <w:fldChar w:fldCharType="begin"/>
            </w:r>
            <w:r w:rsidRPr="007B28A3">
              <w:rPr>
                <w:sz w:val="22"/>
                <w:szCs w:val="22"/>
              </w:rPr>
              <w:instrText xml:space="preserve"> QUOTE </w:instrText>
            </w:r>
            <w:r w:rsidR="00000000">
              <w:rPr>
                <w:position w:val="-6"/>
              </w:rPr>
              <w:pict w14:anchorId="61D3535F">
                <v:shape id="_x0000_i1028" type="#_x0000_t75" style="width:109.5pt;height:14.25pt" equationxml="&lt;">
                  <v:imagedata r:id="rId27" o:title="" chromakey="white"/>
                </v:shape>
              </w:pict>
            </w:r>
            <w:r w:rsidRPr="007B28A3">
              <w:rPr>
                <w:sz w:val="22"/>
                <w:szCs w:val="22"/>
              </w:rPr>
              <w:instrText xml:space="preserve"> </w:instrText>
            </w:r>
            <w:r w:rsidR="00AA046A" w:rsidRPr="007B28A3">
              <w:rPr>
                <w:sz w:val="22"/>
                <w:szCs w:val="22"/>
              </w:rPr>
              <w:fldChar w:fldCharType="separate"/>
            </w:r>
            <w:r w:rsidR="00000000">
              <w:rPr>
                <w:position w:val="-6"/>
              </w:rPr>
              <w:pict w14:anchorId="033250E9">
                <v:shape id="_x0000_i1029" type="#_x0000_t75" style="width:109.5pt;height:14.25pt" equationxml="&lt;">
                  <v:imagedata r:id="rId27" o:title="" chromakey="white"/>
                </v:shape>
              </w:pict>
            </w:r>
            <w:r w:rsidR="00AA046A" w:rsidRPr="007B28A3">
              <w:rPr>
                <w:sz w:val="22"/>
                <w:szCs w:val="22"/>
              </w:rPr>
              <w:fldChar w:fldCharType="end"/>
            </w:r>
          </w:p>
          <w:p w14:paraId="4A70932A" w14:textId="77777777" w:rsidR="00BC43AC" w:rsidRPr="007B28A3" w:rsidRDefault="00BC43AC" w:rsidP="00A47719">
            <w:pPr>
              <w:tabs>
                <w:tab w:val="left" w:pos="-360"/>
                <w:tab w:val="left" w:pos="360"/>
              </w:tabs>
              <w:autoSpaceDE w:val="0"/>
              <w:autoSpaceDN w:val="0"/>
              <w:jc w:val="both"/>
              <w:rPr>
                <w:sz w:val="22"/>
                <w:szCs w:val="22"/>
              </w:rPr>
            </w:pPr>
            <w:r w:rsidRPr="007B28A3">
              <w:rPr>
                <w:sz w:val="22"/>
                <w:szCs w:val="22"/>
              </w:rPr>
              <w:t>Если в предложении участника закупки содержится значение показателя, которое выше предельного значения, баллы по детализирующему показателю присваиваются в размере, предусмотренном для соответствующего предельного значения показателя.</w:t>
            </w:r>
          </w:p>
          <w:p w14:paraId="5BCA8FEB" w14:textId="77777777" w:rsidR="00BC43AC" w:rsidRDefault="00BC43AC" w:rsidP="00A47719">
            <w:pPr>
              <w:tabs>
                <w:tab w:val="left" w:pos="-360"/>
                <w:tab w:val="left" w:pos="360"/>
              </w:tabs>
              <w:autoSpaceDE w:val="0"/>
              <w:autoSpaceDN w:val="0"/>
              <w:jc w:val="both"/>
              <w:rPr>
                <w:sz w:val="22"/>
                <w:szCs w:val="22"/>
              </w:rPr>
            </w:pPr>
            <w:r w:rsidRPr="007B28A3">
              <w:rPr>
                <w:sz w:val="22"/>
                <w:szCs w:val="22"/>
              </w:rPr>
              <w:t xml:space="preserve">Предмет договоров, оцениваемых по детализирующему показателю, сопоставимый с предметом договора, заключаемого по результатам конкурса: «Оказание услуг по </w:t>
            </w:r>
            <w:r w:rsidR="00AD61A1" w:rsidRPr="00C67505">
              <w:rPr>
                <w:sz w:val="22"/>
                <w:szCs w:val="22"/>
              </w:rPr>
              <w:t>проведению ежегодного обязательного аудита бухгалтерской финансовой</w:t>
            </w:r>
            <w:r w:rsidR="00AD61A1">
              <w:rPr>
                <w:sz w:val="22"/>
                <w:szCs w:val="22"/>
              </w:rPr>
              <w:t xml:space="preserve"> отчетности</w:t>
            </w:r>
            <w:r w:rsidRPr="007B28A3">
              <w:rPr>
                <w:sz w:val="22"/>
                <w:szCs w:val="22"/>
              </w:rPr>
              <w:t>», в соответствии с Федеральным законом «Об аудиторской деятельности» от 30.12.2008 № 307-Ф3.</w:t>
            </w:r>
          </w:p>
          <w:p w14:paraId="0500062A" w14:textId="77777777" w:rsidR="00EB6B55" w:rsidRPr="007B28A3" w:rsidRDefault="00EB6B55" w:rsidP="00A47719">
            <w:pPr>
              <w:tabs>
                <w:tab w:val="left" w:pos="-360"/>
                <w:tab w:val="left" w:pos="360"/>
              </w:tabs>
              <w:autoSpaceDE w:val="0"/>
              <w:autoSpaceDN w:val="0"/>
              <w:jc w:val="both"/>
              <w:rPr>
                <w:sz w:val="22"/>
                <w:szCs w:val="22"/>
              </w:rPr>
            </w:pPr>
            <w:r w:rsidRPr="00EB6B55">
              <w:rPr>
                <w:sz w:val="22"/>
                <w:szCs w:val="22"/>
              </w:rPr>
              <w:t>Лучшим является наибольшее значение детализирующего показателя</w:t>
            </w:r>
            <w:r>
              <w:rPr>
                <w:sz w:val="22"/>
                <w:szCs w:val="22"/>
              </w:rPr>
              <w:t>.</w:t>
            </w:r>
          </w:p>
          <w:p w14:paraId="6CF919ED" w14:textId="77777777" w:rsidR="00BC43AC" w:rsidRPr="003660D4" w:rsidRDefault="00BC43AC" w:rsidP="00A47719">
            <w:pPr>
              <w:tabs>
                <w:tab w:val="left" w:pos="-360"/>
                <w:tab w:val="left" w:pos="360"/>
              </w:tabs>
              <w:autoSpaceDE w:val="0"/>
              <w:autoSpaceDN w:val="0"/>
              <w:jc w:val="both"/>
              <w:rPr>
                <w:b/>
                <w:bCs/>
                <w:sz w:val="22"/>
                <w:szCs w:val="22"/>
                <w:u w:val="single"/>
              </w:rPr>
            </w:pPr>
            <w:r w:rsidRPr="003660D4">
              <w:rPr>
                <w:b/>
                <w:bCs/>
                <w:sz w:val="22"/>
                <w:szCs w:val="22"/>
                <w:u w:val="single"/>
              </w:rPr>
              <w:t>Перечень документов, подтверждающих наличие у участника закупки опыта оказания услуги, связанного с предметом договора:</w:t>
            </w:r>
          </w:p>
          <w:p w14:paraId="2B647A6E" w14:textId="1EF59740" w:rsidR="00BC43AC" w:rsidRPr="00B25DDE" w:rsidRDefault="00BC43AC" w:rsidP="00B25DDE">
            <w:pPr>
              <w:pStyle w:val="affff8"/>
              <w:numPr>
                <w:ilvl w:val="0"/>
                <w:numId w:val="32"/>
              </w:numPr>
              <w:tabs>
                <w:tab w:val="left" w:pos="-360"/>
                <w:tab w:val="left" w:pos="360"/>
              </w:tabs>
              <w:autoSpaceDE w:val="0"/>
              <w:autoSpaceDN w:val="0"/>
              <w:ind w:left="0" w:firstLine="460"/>
              <w:jc w:val="both"/>
              <w:rPr>
                <w:sz w:val="22"/>
                <w:szCs w:val="22"/>
              </w:rPr>
            </w:pPr>
            <w:r w:rsidRPr="00B25DDE">
              <w:rPr>
                <w:sz w:val="22"/>
                <w:szCs w:val="22"/>
              </w:rPr>
              <w:t>Исполненные договоры.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w:t>
            </w:r>
            <w:r w:rsidR="00053261" w:rsidRPr="00B25DDE">
              <w:rPr>
                <w:sz w:val="22"/>
                <w:szCs w:val="22"/>
              </w:rPr>
              <w:t xml:space="preserve"> на проведение ежегодного обязательного аудита бухгалтерской финансовой отчетности</w:t>
            </w:r>
            <w:r w:rsidRPr="00B25DDE">
              <w:rPr>
                <w:sz w:val="22"/>
                <w:szCs w:val="22"/>
              </w:rPr>
              <w:t>; договоры, в случае их предоставления в заявке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w:t>
            </w:r>
          </w:p>
          <w:p w14:paraId="5B3740FE" w14:textId="38CCA87F" w:rsidR="00B25DDE" w:rsidRPr="00B25DDE" w:rsidRDefault="00B25DDE" w:rsidP="00B25DDE">
            <w:pPr>
              <w:pStyle w:val="affff8"/>
              <w:tabs>
                <w:tab w:val="left" w:pos="-360"/>
                <w:tab w:val="left" w:pos="360"/>
              </w:tabs>
              <w:autoSpaceDE w:val="0"/>
              <w:autoSpaceDN w:val="0"/>
              <w:ind w:left="0" w:firstLine="460"/>
              <w:jc w:val="both"/>
              <w:rPr>
                <w:sz w:val="22"/>
                <w:szCs w:val="22"/>
              </w:rPr>
            </w:pPr>
            <w:r>
              <w:rPr>
                <w:sz w:val="22"/>
                <w:szCs w:val="22"/>
              </w:rPr>
              <w:t>Е</w:t>
            </w:r>
            <w:r w:rsidRPr="00B25DDE">
              <w:rPr>
                <w:sz w:val="22"/>
                <w:szCs w:val="22"/>
              </w:rPr>
              <w:t xml:space="preserve">сли документы, предусмотренные </w:t>
            </w:r>
            <w:r>
              <w:rPr>
                <w:sz w:val="22"/>
                <w:szCs w:val="22"/>
              </w:rPr>
              <w:t>настоящим подпунктом</w:t>
            </w:r>
            <w:r w:rsidRPr="00B25DDE">
              <w:rPr>
                <w:sz w:val="22"/>
                <w:szCs w:val="22"/>
              </w:rPr>
              <w:t>,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8B9A600" w14:textId="77777777" w:rsidR="00BC43AC" w:rsidRPr="007B28A3" w:rsidRDefault="00BC43AC" w:rsidP="003660D4">
            <w:pPr>
              <w:tabs>
                <w:tab w:val="left" w:pos="-360"/>
                <w:tab w:val="left" w:pos="360"/>
              </w:tabs>
              <w:autoSpaceDE w:val="0"/>
              <w:autoSpaceDN w:val="0"/>
              <w:ind w:firstLine="460"/>
              <w:jc w:val="both"/>
              <w:rPr>
                <w:sz w:val="22"/>
                <w:szCs w:val="22"/>
              </w:rPr>
            </w:pPr>
            <w:r w:rsidRPr="007B28A3">
              <w:rPr>
                <w:sz w:val="22"/>
                <w:szCs w:val="22"/>
              </w:rPr>
              <w:t xml:space="preserve">2) акты приемки оказанных услуг, составленные при исполнении указанных договоров. </w:t>
            </w:r>
            <w:r w:rsidRPr="00EB6B55">
              <w:rPr>
                <w:sz w:val="22"/>
                <w:szCs w:val="22"/>
              </w:rPr>
              <w:t>При этом, последний акт, составленный при исполнении договора, предусмотренного подпунктом 1 настоящего пункта, должен быть подписан не ранее чем за 5 лет до даты окончания срока подачи заявок. Акты должны быть подписаны со стороны исполнителя и заказчика.</w:t>
            </w:r>
          </w:p>
        </w:tc>
      </w:tr>
      <w:tr w:rsidR="00BC43AC" w:rsidRPr="00F22F90" w14:paraId="7288A3C4" w14:textId="77777777">
        <w:tc>
          <w:tcPr>
            <w:tcW w:w="695" w:type="dxa"/>
            <w:tcBorders>
              <w:top w:val="single" w:sz="4" w:space="0" w:color="auto"/>
              <w:left w:val="single" w:sz="4" w:space="0" w:color="auto"/>
              <w:bottom w:val="single" w:sz="4" w:space="0" w:color="auto"/>
              <w:right w:val="single" w:sz="4" w:space="0" w:color="auto"/>
            </w:tcBorders>
          </w:tcPr>
          <w:p w14:paraId="5CD4B874" w14:textId="77777777" w:rsidR="00BC43AC" w:rsidRPr="00F22F90" w:rsidRDefault="00BC43AC" w:rsidP="00B51780">
            <w:pPr>
              <w:tabs>
                <w:tab w:val="left" w:pos="-360"/>
                <w:tab w:val="left" w:pos="360"/>
              </w:tabs>
              <w:autoSpaceDE w:val="0"/>
              <w:autoSpaceDN w:val="0"/>
              <w:jc w:val="center"/>
              <w:rPr>
                <w:sz w:val="22"/>
                <w:szCs w:val="22"/>
              </w:rPr>
            </w:pPr>
            <w:r w:rsidRPr="00F22F90">
              <w:rPr>
                <w:sz w:val="22"/>
                <w:szCs w:val="22"/>
              </w:rPr>
              <w:t>2.</w:t>
            </w:r>
            <w:r w:rsidR="00B51780">
              <w:rPr>
                <w:sz w:val="22"/>
                <w:szCs w:val="22"/>
              </w:rPr>
              <w:t>3</w:t>
            </w:r>
            <w:r w:rsidRPr="00F22F90">
              <w:rPr>
                <w:sz w:val="22"/>
                <w:szCs w:val="22"/>
              </w:rPr>
              <w:t>.</w:t>
            </w:r>
          </w:p>
        </w:tc>
        <w:tc>
          <w:tcPr>
            <w:tcW w:w="5537" w:type="dxa"/>
            <w:tcBorders>
              <w:top w:val="single" w:sz="4" w:space="0" w:color="auto"/>
              <w:left w:val="single" w:sz="4" w:space="0" w:color="auto"/>
              <w:bottom w:val="single" w:sz="4" w:space="0" w:color="auto"/>
              <w:right w:val="single" w:sz="4" w:space="0" w:color="auto"/>
            </w:tcBorders>
          </w:tcPr>
          <w:p w14:paraId="67B525BC" w14:textId="77777777" w:rsidR="00BC43AC" w:rsidRPr="00F22F90" w:rsidRDefault="00BC43AC" w:rsidP="00BB6628">
            <w:pPr>
              <w:tabs>
                <w:tab w:val="left" w:pos="-360"/>
                <w:tab w:val="left" w:pos="360"/>
              </w:tabs>
              <w:autoSpaceDE w:val="0"/>
              <w:autoSpaceDN w:val="0"/>
              <w:jc w:val="both"/>
              <w:rPr>
                <w:sz w:val="22"/>
                <w:szCs w:val="22"/>
              </w:rPr>
            </w:pPr>
            <w:r w:rsidRPr="00F22F90">
              <w:rPr>
                <w:sz w:val="22"/>
                <w:szCs w:val="22"/>
              </w:rPr>
              <w:t>Показатель оценки «Наличие у участников закупки специалистов и иных работников определенного уровня квалификации»</w:t>
            </w:r>
          </w:p>
          <w:p w14:paraId="2B759735" w14:textId="77777777" w:rsidR="00BC43AC" w:rsidRPr="00F22F90" w:rsidRDefault="00BC43AC" w:rsidP="00BB6628">
            <w:pPr>
              <w:tabs>
                <w:tab w:val="left" w:pos="-360"/>
                <w:tab w:val="left" w:pos="360"/>
              </w:tabs>
              <w:autoSpaceDE w:val="0"/>
              <w:autoSpaceDN w:val="0"/>
              <w:jc w:val="both"/>
              <w:rPr>
                <w:sz w:val="22"/>
                <w:szCs w:val="22"/>
              </w:rPr>
            </w:pPr>
            <w:r w:rsidRPr="00F22F90">
              <w:rPr>
                <w:sz w:val="22"/>
                <w:szCs w:val="22"/>
              </w:rPr>
              <w:t>Показатель оценки, дет</w:t>
            </w:r>
            <w:r>
              <w:rPr>
                <w:sz w:val="22"/>
                <w:szCs w:val="22"/>
              </w:rPr>
              <w:t>ализирующий показатель оценки «</w:t>
            </w:r>
            <w:r w:rsidR="00D03781" w:rsidRPr="00D03781">
              <w:rPr>
                <w:bCs/>
                <w:sz w:val="22"/>
                <w:szCs w:val="22"/>
              </w:rPr>
              <w:t xml:space="preserve">Наличие у участников закупки в штате аттестованных аудиторов с действующими квалификационными аттестатами аудитора (соответствующими требованиям </w:t>
            </w:r>
            <w:r w:rsidR="00D03781" w:rsidRPr="00D03781">
              <w:rPr>
                <w:bCs/>
                <w:sz w:val="22"/>
                <w:szCs w:val="22"/>
              </w:rPr>
              <w:lastRenderedPageBreak/>
              <w:t>действующего законодательства), являющимися членом СРО</w:t>
            </w:r>
            <w:r w:rsidRPr="00F22F90">
              <w:rPr>
                <w:sz w:val="22"/>
                <w:szCs w:val="22"/>
              </w:rPr>
              <w:t>»</w:t>
            </w:r>
          </w:p>
        </w:tc>
        <w:tc>
          <w:tcPr>
            <w:tcW w:w="8789" w:type="dxa"/>
            <w:tcBorders>
              <w:top w:val="single" w:sz="4" w:space="0" w:color="auto"/>
              <w:left w:val="single" w:sz="4" w:space="0" w:color="auto"/>
              <w:bottom w:val="single" w:sz="4" w:space="0" w:color="auto"/>
              <w:right w:val="single" w:sz="4" w:space="0" w:color="auto"/>
            </w:tcBorders>
          </w:tcPr>
          <w:p w14:paraId="59369409" w14:textId="1E0EF457" w:rsidR="00BC43AC" w:rsidRPr="00F22F90" w:rsidRDefault="00BC43AC" w:rsidP="0021009B">
            <w:pPr>
              <w:tabs>
                <w:tab w:val="left" w:pos="-360"/>
                <w:tab w:val="left" w:pos="360"/>
              </w:tabs>
              <w:autoSpaceDE w:val="0"/>
              <w:autoSpaceDN w:val="0"/>
              <w:jc w:val="both"/>
              <w:rPr>
                <w:sz w:val="22"/>
                <w:szCs w:val="22"/>
              </w:rPr>
            </w:pPr>
            <w:r w:rsidRPr="00F22F90">
              <w:rPr>
                <w:sz w:val="22"/>
                <w:szCs w:val="22"/>
              </w:rPr>
              <w:lastRenderedPageBreak/>
              <w:t xml:space="preserve">Для детализирующего показателя установлено предельное максимальное значение показателя, установленное заказчиком </w:t>
            </w:r>
            <w:r w:rsidR="005C314F">
              <w:rPr>
                <w:noProof/>
                <w:position w:val="-10"/>
                <w:sz w:val="22"/>
                <w:szCs w:val="22"/>
              </w:rPr>
              <w:drawing>
                <wp:inline distT="0" distB="0" distL="0" distR="0" wp14:anchorId="3C56B59D" wp14:editId="0BF0558F">
                  <wp:extent cx="304800" cy="276225"/>
                  <wp:effectExtent l="0" t="0" r="0" b="0"/>
                  <wp:docPr id="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F22F90">
              <w:rPr>
                <w:position w:val="-10"/>
                <w:sz w:val="22"/>
                <w:szCs w:val="22"/>
              </w:rPr>
              <w:t>=</w:t>
            </w:r>
            <w:r>
              <w:rPr>
                <w:position w:val="-10"/>
                <w:sz w:val="22"/>
                <w:szCs w:val="22"/>
              </w:rPr>
              <w:t>5</w:t>
            </w:r>
            <w:r w:rsidRPr="00F22F90">
              <w:rPr>
                <w:position w:val="-10"/>
                <w:sz w:val="22"/>
                <w:szCs w:val="22"/>
              </w:rPr>
              <w:t xml:space="preserve"> аудиторов</w:t>
            </w:r>
            <w:r w:rsidRPr="00F22F90">
              <w:rPr>
                <w:sz w:val="22"/>
                <w:szCs w:val="22"/>
              </w:rPr>
              <w:t xml:space="preserve"> </w:t>
            </w:r>
          </w:p>
          <w:p w14:paraId="1DD9F78F" w14:textId="7B1BF500" w:rsidR="00BC43AC" w:rsidRPr="00F22F90" w:rsidRDefault="00BC43AC" w:rsidP="0021009B">
            <w:pPr>
              <w:tabs>
                <w:tab w:val="left" w:pos="-360"/>
                <w:tab w:val="left" w:pos="360"/>
              </w:tabs>
              <w:autoSpaceDE w:val="0"/>
              <w:autoSpaceDN w:val="0"/>
              <w:jc w:val="both"/>
              <w:rPr>
                <w:sz w:val="22"/>
                <w:szCs w:val="22"/>
              </w:rPr>
            </w:pPr>
            <w:r w:rsidRPr="00F22F90">
              <w:rPr>
                <w:sz w:val="22"/>
                <w:szCs w:val="22"/>
              </w:rPr>
              <w:t xml:space="preserve">Для детализирующего показателя установлено предельное минимальное значение показателя, установленное заказчиком  </w:t>
            </w:r>
            <w:r w:rsidR="005C314F">
              <w:rPr>
                <w:noProof/>
                <w:position w:val="-9"/>
                <w:sz w:val="22"/>
                <w:szCs w:val="22"/>
              </w:rPr>
              <w:drawing>
                <wp:inline distT="0" distB="0" distL="0" distR="0" wp14:anchorId="65822000" wp14:editId="76D24131">
                  <wp:extent cx="333375" cy="219075"/>
                  <wp:effectExtent l="0" t="0" r="0" b="0"/>
                  <wp:docPr id="20" name="Рисунок 2" descr="base_1_406141_3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se_1_406141_3278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F22F90">
              <w:rPr>
                <w:noProof/>
                <w:position w:val="-9"/>
                <w:sz w:val="22"/>
                <w:szCs w:val="22"/>
              </w:rPr>
              <w:t>=</w:t>
            </w:r>
            <w:r w:rsidR="00E348E8">
              <w:rPr>
                <w:noProof/>
                <w:position w:val="-9"/>
                <w:sz w:val="22"/>
                <w:szCs w:val="22"/>
              </w:rPr>
              <w:t>1</w:t>
            </w:r>
            <w:r w:rsidRPr="00F22F90">
              <w:rPr>
                <w:noProof/>
                <w:position w:val="-9"/>
                <w:sz w:val="22"/>
                <w:szCs w:val="22"/>
              </w:rPr>
              <w:t xml:space="preserve"> аудитор.</w:t>
            </w:r>
            <w:r w:rsidR="00AA046A" w:rsidRPr="00F22F90">
              <w:rPr>
                <w:sz w:val="22"/>
                <w:szCs w:val="22"/>
              </w:rPr>
              <w:fldChar w:fldCharType="begin"/>
            </w:r>
            <w:r w:rsidRPr="00F22F90">
              <w:rPr>
                <w:sz w:val="22"/>
                <w:szCs w:val="22"/>
              </w:rPr>
              <w:instrText xml:space="preserve"> QUOTE </w:instrText>
            </w:r>
            <w:r w:rsidR="005C314F">
              <w:rPr>
                <w:noProof/>
                <w:sz w:val="22"/>
                <w:szCs w:val="22"/>
              </w:rPr>
              <w:drawing>
                <wp:inline distT="0" distB="0" distL="0" distR="0" wp14:anchorId="4C129A48" wp14:editId="4BD1622A">
                  <wp:extent cx="1552575" cy="571500"/>
                  <wp:effectExtent l="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2575" cy="571500"/>
                          </a:xfrm>
                          <a:prstGeom prst="rect">
                            <a:avLst/>
                          </a:prstGeom>
                          <a:noFill/>
                          <a:ln>
                            <a:noFill/>
                          </a:ln>
                        </pic:spPr>
                      </pic:pic>
                    </a:graphicData>
                  </a:graphic>
                </wp:inline>
              </w:drawing>
            </w:r>
            <w:r w:rsidRPr="00F22F90">
              <w:rPr>
                <w:sz w:val="22"/>
                <w:szCs w:val="22"/>
              </w:rPr>
              <w:instrText xml:space="preserve"> </w:instrText>
            </w:r>
            <w:r w:rsidR="00AA046A" w:rsidRPr="00F22F90">
              <w:rPr>
                <w:sz w:val="22"/>
                <w:szCs w:val="22"/>
              </w:rPr>
              <w:fldChar w:fldCharType="end"/>
            </w:r>
          </w:p>
          <w:p w14:paraId="4DFAFE11" w14:textId="77777777" w:rsidR="00CF21C8" w:rsidRPr="00CF21C8" w:rsidRDefault="00CF21C8" w:rsidP="00CF21C8">
            <w:pPr>
              <w:tabs>
                <w:tab w:val="left" w:pos="-360"/>
                <w:tab w:val="left" w:pos="360"/>
              </w:tabs>
              <w:autoSpaceDE w:val="0"/>
              <w:autoSpaceDN w:val="0"/>
              <w:jc w:val="both"/>
              <w:rPr>
                <w:sz w:val="22"/>
                <w:szCs w:val="22"/>
              </w:rPr>
            </w:pPr>
            <w:r w:rsidRPr="00CF21C8">
              <w:rPr>
                <w:sz w:val="22"/>
                <w:szCs w:val="22"/>
              </w:rPr>
              <w:t xml:space="preserve">Если в предложении участника закупки содержится значение показателя, которое ниже предельного минимального значения показателя, баллы по детализирующему показателю </w:t>
            </w:r>
            <w:r w:rsidRPr="00CF21C8">
              <w:rPr>
                <w:sz w:val="22"/>
                <w:szCs w:val="22"/>
              </w:rPr>
              <w:lastRenderedPageBreak/>
              <w:t>присваиваются в размере, предусмотренном для соответствующего предельного значения показателя.</w:t>
            </w:r>
          </w:p>
          <w:p w14:paraId="30F1B934" w14:textId="77777777" w:rsidR="00CF21C8" w:rsidRPr="00CF21C8" w:rsidRDefault="00CF21C8" w:rsidP="00CF21C8">
            <w:pPr>
              <w:tabs>
                <w:tab w:val="left" w:pos="-360"/>
                <w:tab w:val="left" w:pos="360"/>
              </w:tabs>
              <w:autoSpaceDE w:val="0"/>
              <w:autoSpaceDN w:val="0"/>
              <w:jc w:val="both"/>
              <w:rPr>
                <w:sz w:val="22"/>
                <w:szCs w:val="22"/>
              </w:rPr>
            </w:pPr>
          </w:p>
          <w:p w14:paraId="445AD05D" w14:textId="77777777" w:rsidR="00BC43AC" w:rsidRPr="00F22F90" w:rsidRDefault="00CF21C8" w:rsidP="00CF21C8">
            <w:pPr>
              <w:tabs>
                <w:tab w:val="left" w:pos="-360"/>
                <w:tab w:val="left" w:pos="360"/>
              </w:tabs>
              <w:autoSpaceDE w:val="0"/>
              <w:autoSpaceDN w:val="0"/>
              <w:jc w:val="both"/>
              <w:rPr>
                <w:sz w:val="22"/>
                <w:szCs w:val="22"/>
              </w:rPr>
            </w:pPr>
            <w:r w:rsidRPr="00CF21C8">
              <w:rPr>
                <w:sz w:val="22"/>
                <w:szCs w:val="22"/>
              </w:rPr>
              <w:t>Если в предложении участника закупки содержится значение показателя, которое выше предельного максимального значения показателя, баллы по детализирующему показателю присваиваются в размере, предусмотренном для соответствующего предельного значения показателя.</w:t>
            </w:r>
          </w:p>
          <w:p w14:paraId="6AF85CC5" w14:textId="77777777" w:rsidR="00BC43AC" w:rsidRPr="00F22F90" w:rsidRDefault="00BC43AC" w:rsidP="0021009B">
            <w:pPr>
              <w:tabs>
                <w:tab w:val="left" w:pos="-360"/>
                <w:tab w:val="left" w:pos="360"/>
              </w:tabs>
              <w:autoSpaceDE w:val="0"/>
              <w:autoSpaceDN w:val="0"/>
              <w:jc w:val="both"/>
              <w:rPr>
                <w:sz w:val="22"/>
                <w:szCs w:val="22"/>
              </w:rPr>
            </w:pPr>
          </w:p>
          <w:p w14:paraId="550BDB5D" w14:textId="77777777" w:rsidR="00BC43AC" w:rsidRPr="00F22F90" w:rsidRDefault="00BC43AC" w:rsidP="0021009B">
            <w:pPr>
              <w:tabs>
                <w:tab w:val="left" w:pos="-360"/>
                <w:tab w:val="left" w:pos="360"/>
              </w:tabs>
              <w:autoSpaceDE w:val="0"/>
              <w:autoSpaceDN w:val="0"/>
              <w:jc w:val="both"/>
              <w:rPr>
                <w:sz w:val="22"/>
                <w:szCs w:val="22"/>
              </w:rPr>
            </w:pPr>
            <w:r w:rsidRPr="00F22F90">
              <w:rPr>
                <w:sz w:val="22"/>
                <w:szCs w:val="22"/>
              </w:rPr>
              <w:t xml:space="preserve">Перечень специалистов и иных работников, их квалификация, оцениваемые по показателю и необходимые для оказания услуг, являющихся объектом закупки: </w:t>
            </w:r>
            <w:r w:rsidR="00D03781">
              <w:rPr>
                <w:sz w:val="22"/>
                <w:szCs w:val="22"/>
              </w:rPr>
              <w:t>аттестованные аудиторы</w:t>
            </w:r>
            <w:r w:rsidRPr="00F22F90">
              <w:rPr>
                <w:sz w:val="22"/>
                <w:szCs w:val="22"/>
              </w:rPr>
              <w:t>, состоящие в штате участника закупки и имеющие действующ</w:t>
            </w:r>
            <w:r w:rsidR="00D03781">
              <w:rPr>
                <w:sz w:val="22"/>
                <w:szCs w:val="22"/>
              </w:rPr>
              <w:t>ие</w:t>
            </w:r>
            <w:r w:rsidRPr="00F22F90">
              <w:rPr>
                <w:sz w:val="22"/>
                <w:szCs w:val="22"/>
              </w:rPr>
              <w:t xml:space="preserve"> квалификационны</w:t>
            </w:r>
            <w:r w:rsidR="00D03781">
              <w:rPr>
                <w:sz w:val="22"/>
                <w:szCs w:val="22"/>
              </w:rPr>
              <w:t>е</w:t>
            </w:r>
            <w:r w:rsidRPr="00F22F90">
              <w:rPr>
                <w:sz w:val="22"/>
                <w:szCs w:val="22"/>
              </w:rPr>
              <w:t xml:space="preserve"> аттестат</w:t>
            </w:r>
            <w:r w:rsidR="00D03781">
              <w:rPr>
                <w:sz w:val="22"/>
                <w:szCs w:val="22"/>
              </w:rPr>
              <w:t>ы</w:t>
            </w:r>
            <w:r w:rsidRPr="00F22F90">
              <w:rPr>
                <w:sz w:val="22"/>
                <w:szCs w:val="22"/>
              </w:rPr>
              <w:t xml:space="preserve"> аудитора </w:t>
            </w:r>
            <w:r w:rsidR="00D03781" w:rsidRPr="00D03781">
              <w:rPr>
                <w:bCs/>
                <w:sz w:val="22"/>
                <w:szCs w:val="22"/>
              </w:rPr>
              <w:t>(соответствующи</w:t>
            </w:r>
            <w:r w:rsidR="00D03781">
              <w:rPr>
                <w:bCs/>
                <w:sz w:val="22"/>
                <w:szCs w:val="22"/>
              </w:rPr>
              <w:t>е</w:t>
            </w:r>
            <w:r w:rsidR="00D03781" w:rsidRPr="00D03781">
              <w:rPr>
                <w:bCs/>
                <w:sz w:val="22"/>
                <w:szCs w:val="22"/>
              </w:rPr>
              <w:t xml:space="preserve"> требованиям действующего законодательства), являющи</w:t>
            </w:r>
            <w:r w:rsidR="00D03781">
              <w:rPr>
                <w:bCs/>
                <w:sz w:val="22"/>
                <w:szCs w:val="22"/>
              </w:rPr>
              <w:t>еся</w:t>
            </w:r>
            <w:r w:rsidR="00D03781" w:rsidRPr="00D03781">
              <w:rPr>
                <w:bCs/>
                <w:sz w:val="22"/>
                <w:szCs w:val="22"/>
              </w:rPr>
              <w:t xml:space="preserve"> членом СРО</w:t>
            </w:r>
            <w:r w:rsidRPr="009430F8">
              <w:rPr>
                <w:sz w:val="22"/>
                <w:szCs w:val="22"/>
              </w:rPr>
              <w:t>.</w:t>
            </w:r>
            <w:r w:rsidRPr="00F22F90">
              <w:rPr>
                <w:sz w:val="22"/>
                <w:szCs w:val="22"/>
              </w:rPr>
              <w:t xml:space="preserve"> </w:t>
            </w:r>
          </w:p>
          <w:p w14:paraId="42EB6AE8" w14:textId="77777777" w:rsidR="00BC43AC" w:rsidRPr="00F22F90" w:rsidRDefault="00BC43AC" w:rsidP="0021009B">
            <w:pPr>
              <w:tabs>
                <w:tab w:val="left" w:pos="-360"/>
                <w:tab w:val="left" w:pos="360"/>
              </w:tabs>
              <w:autoSpaceDE w:val="0"/>
              <w:autoSpaceDN w:val="0"/>
              <w:jc w:val="both"/>
              <w:rPr>
                <w:spacing w:val="-5"/>
                <w:sz w:val="22"/>
                <w:szCs w:val="22"/>
              </w:rPr>
            </w:pPr>
          </w:p>
          <w:p w14:paraId="5C71243D" w14:textId="77777777" w:rsidR="00BC43AC" w:rsidRPr="00F22F90" w:rsidRDefault="00BC43AC" w:rsidP="0021009B">
            <w:pPr>
              <w:tabs>
                <w:tab w:val="left" w:pos="-360"/>
                <w:tab w:val="left" w:pos="360"/>
              </w:tabs>
              <w:autoSpaceDE w:val="0"/>
              <w:autoSpaceDN w:val="0"/>
              <w:jc w:val="both"/>
              <w:rPr>
                <w:sz w:val="22"/>
                <w:szCs w:val="22"/>
              </w:rPr>
            </w:pPr>
            <w:r w:rsidRPr="00CF21C8">
              <w:rPr>
                <w:spacing w:val="-5"/>
                <w:sz w:val="22"/>
                <w:szCs w:val="22"/>
              </w:rPr>
              <w:t>Аудиторы, работающие на основании гражданско-правовых договоров, не учитываются при оценке заявок по показателю «</w:t>
            </w:r>
            <w:r w:rsidR="00797AB1">
              <w:rPr>
                <w:sz w:val="22"/>
                <w:szCs w:val="22"/>
              </w:rPr>
              <w:t>н</w:t>
            </w:r>
            <w:r w:rsidR="00797AB1" w:rsidRPr="00797AB1">
              <w:rPr>
                <w:sz w:val="22"/>
                <w:szCs w:val="22"/>
              </w:rPr>
              <w:t>аличие у участников закупки в штате аттестованных аудиторов с действующими квалификационными аттестатами аудитора (соответствующими требованиям действующего законодательства), являющимися членом СРО</w:t>
            </w:r>
            <w:r w:rsidRPr="00CF21C8">
              <w:rPr>
                <w:sz w:val="22"/>
                <w:szCs w:val="22"/>
              </w:rPr>
              <w:t>»</w:t>
            </w:r>
            <w:r w:rsidRPr="00CF21C8">
              <w:rPr>
                <w:spacing w:val="-5"/>
                <w:sz w:val="22"/>
                <w:szCs w:val="22"/>
              </w:rPr>
              <w:t xml:space="preserve">, так как </w:t>
            </w:r>
            <w:r w:rsidRPr="00CF21C8">
              <w:rPr>
                <w:sz w:val="22"/>
                <w:szCs w:val="22"/>
              </w:rPr>
              <w:t xml:space="preserve">участие аудитора в осуществлении аудиторской деятельности аудиторской организацией на основании гражданско-правового договора </w:t>
            </w:r>
            <w:hyperlink r:id="rId28" w:history="1">
              <w:r w:rsidRPr="00CF21C8">
                <w:rPr>
                  <w:sz w:val="22"/>
                  <w:szCs w:val="22"/>
                </w:rPr>
                <w:t>Законом</w:t>
              </w:r>
            </w:hyperlink>
            <w:r w:rsidRPr="00CF21C8">
              <w:rPr>
                <w:sz w:val="22"/>
                <w:szCs w:val="22"/>
              </w:rPr>
              <w:t xml:space="preserve"> N 307-ФЗ не предусмотрено и является нарушением Закона № 307-ФЗ (</w:t>
            </w:r>
            <w:hyperlink r:id="rId29" w:history="1">
              <w:r w:rsidRPr="00CF21C8">
                <w:rPr>
                  <w:sz w:val="22"/>
                  <w:szCs w:val="22"/>
                </w:rPr>
                <w:t>п. 4.2</w:t>
              </w:r>
            </w:hyperlink>
            <w:r w:rsidRPr="00CF21C8">
              <w:rPr>
                <w:sz w:val="22"/>
                <w:szCs w:val="22"/>
              </w:rPr>
              <w:t xml:space="preserve"> Разъяснения № ППЗ 14 – 2020, п. 1.4 Классификатора нарушений (одобрен советом по аудиторской деятельности 15.12.2016 (ред. от 26.06.2020))</w:t>
            </w:r>
          </w:p>
          <w:p w14:paraId="7B882FD1" w14:textId="77777777" w:rsidR="00BC43AC" w:rsidRPr="00F22F90" w:rsidRDefault="00BC43AC" w:rsidP="0021009B">
            <w:pPr>
              <w:tabs>
                <w:tab w:val="left" w:pos="-360"/>
                <w:tab w:val="left" w:pos="360"/>
              </w:tabs>
              <w:autoSpaceDE w:val="0"/>
              <w:autoSpaceDN w:val="0"/>
              <w:jc w:val="both"/>
              <w:rPr>
                <w:sz w:val="22"/>
                <w:szCs w:val="22"/>
              </w:rPr>
            </w:pPr>
          </w:p>
          <w:p w14:paraId="329F6834" w14:textId="77777777" w:rsidR="00BC43AC" w:rsidRPr="003660D4" w:rsidRDefault="00BC43AC" w:rsidP="0021009B">
            <w:pPr>
              <w:tabs>
                <w:tab w:val="left" w:pos="-360"/>
                <w:tab w:val="left" w:pos="360"/>
              </w:tabs>
              <w:autoSpaceDE w:val="0"/>
              <w:autoSpaceDN w:val="0"/>
              <w:jc w:val="both"/>
              <w:rPr>
                <w:b/>
                <w:bCs/>
                <w:sz w:val="22"/>
                <w:szCs w:val="22"/>
                <w:u w:val="single"/>
              </w:rPr>
            </w:pPr>
            <w:r w:rsidRPr="003660D4">
              <w:rPr>
                <w:b/>
                <w:bCs/>
                <w:sz w:val="22"/>
                <w:szCs w:val="22"/>
                <w:u w:val="single"/>
              </w:rPr>
              <w:t>Перечень документов, подтверждающих наличие специалистов и иных работников, их квалификацию:</w:t>
            </w:r>
          </w:p>
          <w:p w14:paraId="286D4F5C" w14:textId="77777777" w:rsidR="00BC43AC" w:rsidRPr="00F22F90" w:rsidRDefault="00BC43AC" w:rsidP="003660D4">
            <w:pPr>
              <w:tabs>
                <w:tab w:val="left" w:pos="-360"/>
                <w:tab w:val="left" w:pos="360"/>
              </w:tabs>
              <w:autoSpaceDE w:val="0"/>
              <w:autoSpaceDN w:val="0"/>
              <w:ind w:firstLine="460"/>
              <w:jc w:val="both"/>
              <w:rPr>
                <w:sz w:val="22"/>
                <w:szCs w:val="22"/>
              </w:rPr>
            </w:pPr>
            <w:r>
              <w:rPr>
                <w:sz w:val="22"/>
                <w:szCs w:val="22"/>
              </w:rPr>
              <w:t>1</w:t>
            </w:r>
            <w:r w:rsidRPr="00F22F90">
              <w:rPr>
                <w:sz w:val="22"/>
                <w:szCs w:val="22"/>
              </w:rPr>
              <w:t>) Выписка из Реестра аудиторов и аудиторских организаций на каждого аудитора, подтверждающая членство аудитора в саморегулируемой организации аудиторов</w:t>
            </w:r>
          </w:p>
          <w:p w14:paraId="048A464E" w14:textId="77777777" w:rsidR="00BC43AC" w:rsidRPr="00F22F90" w:rsidRDefault="00BC43AC" w:rsidP="003660D4">
            <w:pPr>
              <w:tabs>
                <w:tab w:val="left" w:pos="-360"/>
                <w:tab w:val="left" w:pos="360"/>
              </w:tabs>
              <w:autoSpaceDE w:val="0"/>
              <w:autoSpaceDN w:val="0"/>
              <w:ind w:firstLine="460"/>
              <w:jc w:val="both"/>
              <w:rPr>
                <w:sz w:val="22"/>
                <w:szCs w:val="22"/>
              </w:rPr>
            </w:pPr>
            <w:r>
              <w:rPr>
                <w:sz w:val="22"/>
                <w:szCs w:val="22"/>
              </w:rPr>
              <w:t>2</w:t>
            </w:r>
            <w:r w:rsidRPr="00F22F90">
              <w:rPr>
                <w:sz w:val="22"/>
                <w:szCs w:val="22"/>
              </w:rPr>
              <w:t>) Квалификационные аттестаты (копии)</w:t>
            </w:r>
          </w:p>
          <w:p w14:paraId="47B7D58F" w14:textId="77777777" w:rsidR="00BC43AC" w:rsidRPr="00F22F90" w:rsidRDefault="00BC43AC" w:rsidP="003660D4">
            <w:pPr>
              <w:autoSpaceDE w:val="0"/>
              <w:autoSpaceDN w:val="0"/>
              <w:adjustRightInd w:val="0"/>
              <w:ind w:firstLine="460"/>
              <w:jc w:val="both"/>
              <w:rPr>
                <w:sz w:val="22"/>
                <w:szCs w:val="22"/>
              </w:rPr>
            </w:pPr>
            <w:r>
              <w:rPr>
                <w:sz w:val="22"/>
                <w:szCs w:val="22"/>
              </w:rPr>
              <w:t>3</w:t>
            </w:r>
            <w:r w:rsidRPr="00F22F90">
              <w:rPr>
                <w:sz w:val="22"/>
                <w:szCs w:val="22"/>
              </w:rPr>
              <w:t>) Трудовые книжки (копии), трудовые договоры (для аудиторов, работающих по совместительству, копии) или Сведения о трудовой деятельности, предоставляемые из информационных ресурсов Пенсионного фонда Российской Федерации</w:t>
            </w:r>
          </w:p>
        </w:tc>
      </w:tr>
    </w:tbl>
    <w:p w14:paraId="7EFF87B7" w14:textId="77777777" w:rsidR="004451E6" w:rsidRDefault="004451E6" w:rsidP="008665E2">
      <w:pPr>
        <w:ind w:firstLine="567"/>
        <w:jc w:val="both"/>
        <w:rPr>
          <w:bCs/>
        </w:rPr>
      </w:pPr>
    </w:p>
    <w:p w14:paraId="2C067EE1" w14:textId="77777777" w:rsidR="008665E2" w:rsidRPr="008665E2" w:rsidRDefault="008665E2" w:rsidP="008665E2">
      <w:pPr>
        <w:ind w:firstLine="567"/>
        <w:jc w:val="both"/>
        <w:rPr>
          <w:bCs/>
        </w:rPr>
      </w:pPr>
      <w:r w:rsidRPr="008665E2">
        <w:rPr>
          <w:bCs/>
        </w:rPr>
        <w:t xml:space="preserve">Принимаемые к оценке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w:t>
      </w:r>
      <w:proofErr w:type="spellStart"/>
      <w:r w:rsidRPr="008665E2">
        <w:rPr>
          <w:bCs/>
        </w:rPr>
        <w:t>полночитаемых</w:t>
      </w:r>
      <w:proofErr w:type="spellEnd"/>
      <w:r w:rsidRPr="008665E2">
        <w:rPr>
          <w:bCs/>
        </w:rPr>
        <w:t xml:space="preserve"> электронных документов или электронных образов бумажных документов, на которых видны необходимые сведения, подписи и печати.    </w:t>
      </w:r>
    </w:p>
    <w:p w14:paraId="103E39E9" w14:textId="77777777" w:rsidR="008665E2" w:rsidRPr="008665E2" w:rsidRDefault="008665E2" w:rsidP="008665E2">
      <w:pPr>
        <w:ind w:firstLine="567"/>
        <w:jc w:val="both"/>
        <w:rPr>
          <w:bCs/>
        </w:rPr>
      </w:pPr>
      <w:r w:rsidRPr="008665E2">
        <w:rPr>
          <w:bCs/>
        </w:rPr>
        <w:t xml:space="preserve">Документы в форме электронных документов или их электронные образы должны быть представлены в полном объеме со всеми приложениями, являющимися их неотъемлемой частью, в том числе дополнительными соглашениями (и приложениями к дополнительным соглашениям) при их наличии. При отсутствии хотя бы одного из перечисленных документов данный документ или его электронный образ не учитывается при оценке, за исключением случая, если к ним не приложена проектная документация (если проектная документация является приложением к таким документам). </w:t>
      </w:r>
    </w:p>
    <w:p w14:paraId="3E404DA7" w14:textId="77777777" w:rsidR="008665E2" w:rsidRPr="008665E2" w:rsidRDefault="008665E2" w:rsidP="008665E2">
      <w:pPr>
        <w:ind w:firstLine="567"/>
        <w:jc w:val="both"/>
        <w:rPr>
          <w:bCs/>
        </w:rPr>
      </w:pPr>
      <w:r w:rsidRPr="008665E2">
        <w:rPr>
          <w:bCs/>
        </w:rPr>
        <w:t>В случае, если электронный документ подписан электронной подписью, то к документу должна быть приложена информация (сведения), позволяющая установить факт подписания электронного документа электронной подписью лицом, уполномоченным действовать от имени сторон договора с указанием владельца сертификата ключа, и только в этом случае документ признается электронным документом, за исключением заключенных контрактов и актов с электронной приемкой в соответствии с 44-ФЗ и договоров 223-ФЗ в электронной форме.</w:t>
      </w:r>
    </w:p>
    <w:p w14:paraId="43EFC760" w14:textId="77777777" w:rsidR="008665E2" w:rsidRPr="008665E2" w:rsidRDefault="008665E2" w:rsidP="008665E2">
      <w:pPr>
        <w:ind w:firstLine="567"/>
        <w:jc w:val="both"/>
        <w:rPr>
          <w:bCs/>
        </w:rPr>
      </w:pPr>
      <w:r w:rsidRPr="008665E2">
        <w:rPr>
          <w:bCs/>
        </w:rPr>
        <w:t>Электронные образы актов выполненных работ или оказанных услуг должны содержать все обязательные реквизиты, в том числе: наименование документа, дату составления документа, наименование организации или учреждения, составившего документ, содержание выполненных работ или оказанных услуг, общий объем выполненных работ или оказанных услуг с указанием единицы измерения, сумму выполненных работ или оказанных услуг (в рублях),  наименование должности лица (лиц), с указанием их фамилий и инициалов либо иных реквизитов, необходимых для идентификации этих лиц и их подписи.</w:t>
      </w:r>
    </w:p>
    <w:p w14:paraId="60C08132" w14:textId="77777777" w:rsidR="008665E2" w:rsidRPr="008665E2" w:rsidRDefault="008665E2" w:rsidP="008665E2">
      <w:pPr>
        <w:ind w:firstLine="567"/>
        <w:jc w:val="both"/>
        <w:rPr>
          <w:bCs/>
        </w:rPr>
      </w:pPr>
      <w:r w:rsidRPr="008665E2">
        <w:rPr>
          <w:bCs/>
        </w:rPr>
        <w:t xml:space="preserve">Датой исполнения договора, представленного к оценке, является дата фактически оказанных услуг/ выполненных работ /поставленных товаров, указанная в приемочном документе. Оценке не подлежат договоры на выполнение работ/ оказания услуг/поставку </w:t>
      </w:r>
      <w:proofErr w:type="gramStart"/>
      <w:r w:rsidRPr="008665E2">
        <w:rPr>
          <w:bCs/>
        </w:rPr>
        <w:t>товара</w:t>
      </w:r>
      <w:proofErr w:type="gramEnd"/>
      <w:r w:rsidRPr="008665E2">
        <w:rPr>
          <w:bCs/>
        </w:rPr>
        <w:t xml:space="preserve"> по которым стоимость либо в договоре, либо в дополнительном соглашении, либо в соглашении сторон об расторжении договора, подписанном всеми Сторонами, не подтверждается актом о приемке или иным документом. </w:t>
      </w:r>
    </w:p>
    <w:p w14:paraId="54293467" w14:textId="77777777" w:rsidR="008665E2" w:rsidRPr="008665E2" w:rsidRDefault="008665E2" w:rsidP="008665E2">
      <w:pPr>
        <w:ind w:firstLine="567"/>
        <w:jc w:val="both"/>
        <w:rPr>
          <w:bCs/>
        </w:rPr>
      </w:pPr>
      <w:r w:rsidRPr="008665E2">
        <w:rPr>
          <w:bCs/>
        </w:rPr>
        <w:t>К оценке принимаются исключительно договоры, без досрочного прекращения обязательств по вине поставщика (подрядчика, исполнителя) и (или) при наличии этих обстоятельств удовлетворены требования заказчика об уплате неустоек (штрафов, пеней) (в случае начисления неустоек).</w:t>
      </w:r>
    </w:p>
    <w:p w14:paraId="4BCC3A12" w14:textId="77777777" w:rsidR="008665E2" w:rsidRDefault="008665E2" w:rsidP="008665E2">
      <w:pPr>
        <w:ind w:firstLine="567"/>
        <w:jc w:val="both"/>
        <w:rPr>
          <w:bCs/>
        </w:rPr>
      </w:pPr>
      <w:r w:rsidRPr="008665E2">
        <w:rPr>
          <w:bCs/>
        </w:rPr>
        <w:t>Непредставление в составе заявки на участие в конкурсе таких документов не является основанием для отказа в допуске к участию в процедуре,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второй части заявки на участие в конкурсе.</w:t>
      </w:r>
    </w:p>
    <w:p w14:paraId="74DC9888" w14:textId="77777777" w:rsidR="008665E2" w:rsidRDefault="008665E2" w:rsidP="00B532B3">
      <w:pPr>
        <w:ind w:firstLine="708"/>
        <w:jc w:val="both"/>
        <w:rPr>
          <w:bCs/>
        </w:rPr>
      </w:pPr>
    </w:p>
    <w:p w14:paraId="4DD48AFF" w14:textId="77777777" w:rsidR="00B532B3" w:rsidRPr="00120440" w:rsidRDefault="00B532B3" w:rsidP="00B532B3">
      <w:pPr>
        <w:ind w:firstLine="708"/>
        <w:jc w:val="both"/>
        <w:rPr>
          <w:bCs/>
        </w:rPr>
      </w:pPr>
      <w:r w:rsidRPr="00120440">
        <w:rPr>
          <w:bCs/>
        </w:rPr>
        <w:t>Для получения итогового рейтинга по заявке рейтинг, присуждаемый этой заявке по критерию «Квалификация участника конкурса», умножается на соответствующую указанному критерию значимость.</w:t>
      </w:r>
    </w:p>
    <w:p w14:paraId="6DE5408F" w14:textId="77777777" w:rsidR="00B532B3" w:rsidRPr="00120440" w:rsidRDefault="00B532B3" w:rsidP="00B532B3">
      <w:pPr>
        <w:pStyle w:val="14"/>
        <w:shd w:val="clear" w:color="auto" w:fill="FFFFFF"/>
        <w:ind w:left="0" w:firstLine="709"/>
        <w:jc w:val="both"/>
        <w:rPr>
          <w:rFonts w:eastAsia="Calibri"/>
          <w:lang w:eastAsia="en-US"/>
        </w:rPr>
      </w:pPr>
      <w:r w:rsidRPr="00120440">
        <w:rPr>
          <w:rFonts w:eastAsia="Calibri"/>
        </w:rPr>
        <w:t xml:space="preserve">Присуждение каждой заявке порядкового номера по мере уменьшения степени выгодности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w:t>
      </w:r>
      <w:r w:rsidRPr="00120440">
        <w:rPr>
          <w:rFonts w:eastAsia="Calibri"/>
          <w:u w:val="single"/>
        </w:rPr>
        <w:t>ранее других заявок</w:t>
      </w:r>
      <w:r w:rsidRPr="00120440">
        <w:rPr>
          <w:rFonts w:eastAsia="Calibri"/>
        </w:rPr>
        <w:t xml:space="preserve"> на участие в конкурсе, содержащих такие же условия. Дальнейшее распределение порядковых номеров заявок осуществляется в порядке убывания итогового рейтинга.</w:t>
      </w:r>
    </w:p>
    <w:p w14:paraId="0EEAABAF" w14:textId="77777777" w:rsidR="00B532B3" w:rsidRPr="00120440" w:rsidRDefault="00B532B3" w:rsidP="00B532B3">
      <w:pPr>
        <w:pStyle w:val="14"/>
        <w:widowControl w:val="0"/>
        <w:tabs>
          <w:tab w:val="left" w:pos="567"/>
        </w:tabs>
        <w:autoSpaceDE w:val="0"/>
        <w:ind w:left="0" w:firstLine="709"/>
        <w:jc w:val="both"/>
      </w:pPr>
      <w:r w:rsidRPr="00120440">
        <w:lastRenderedPageBreak/>
        <w:t xml:space="preserve">Победителем конкурса признается участник конкурса, который предложил лучшие условия исполнения договора на основе критериев, указанных в конкурсной документации, и заявке </w:t>
      </w:r>
      <w:proofErr w:type="gramStart"/>
      <w:r w:rsidRPr="00120440">
        <w:t>на участие</w:t>
      </w:r>
      <w:proofErr w:type="gramEnd"/>
      <w:r w:rsidRPr="00120440">
        <w:t xml:space="preserve"> в конкурсе которого присвоен первый номер. </w:t>
      </w:r>
    </w:p>
    <w:p w14:paraId="5BC90442" w14:textId="77777777" w:rsidR="00B532B3" w:rsidRPr="00120440" w:rsidRDefault="00B532B3" w:rsidP="00B532B3">
      <w:pPr>
        <w:pStyle w:val="14"/>
        <w:ind w:left="709"/>
        <w:jc w:val="both"/>
        <w:rPr>
          <w:b/>
        </w:rPr>
      </w:pPr>
      <w:r w:rsidRPr="00120440">
        <w:t> </w:t>
      </w:r>
      <w:r w:rsidRPr="00120440">
        <w:rPr>
          <w:b/>
        </w:rPr>
        <w:t>Порядок расчета итогового рейтинга по заявке.</w:t>
      </w:r>
    </w:p>
    <w:p w14:paraId="49B52DD8" w14:textId="77777777" w:rsidR="004451E6" w:rsidRPr="004451E6" w:rsidRDefault="004451E6" w:rsidP="004451E6">
      <w:pPr>
        <w:tabs>
          <w:tab w:val="left" w:pos="-360"/>
          <w:tab w:val="left" w:pos="360"/>
        </w:tabs>
        <w:ind w:firstLine="709"/>
        <w:jc w:val="both"/>
      </w:pPr>
      <w:r w:rsidRPr="004451E6">
        <w:t>Рейтинг, присуждаемый заявке по критерию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вычисляется умножением на значимость критерия.</w:t>
      </w:r>
    </w:p>
    <w:p w14:paraId="46AC9774" w14:textId="77777777" w:rsidR="004451E6" w:rsidRPr="004451E6" w:rsidRDefault="004451E6" w:rsidP="004451E6">
      <w:pPr>
        <w:tabs>
          <w:tab w:val="left" w:pos="-360"/>
          <w:tab w:val="left" w:pos="360"/>
        </w:tabs>
        <w:ind w:firstLine="709"/>
        <w:jc w:val="both"/>
      </w:pPr>
      <w:r w:rsidRPr="004451E6">
        <w:t>Итоговый рейтинг заявки рассчитывается путем сложения рейтингов по каждому критерию оценки заявки, установленному в конкурсной документации.</w:t>
      </w:r>
    </w:p>
    <w:p w14:paraId="663B0AC4" w14:textId="77777777" w:rsidR="004451E6" w:rsidRPr="004451E6" w:rsidRDefault="004451E6" w:rsidP="004451E6">
      <w:pPr>
        <w:tabs>
          <w:tab w:val="left" w:pos="-360"/>
          <w:tab w:val="left" w:pos="360"/>
        </w:tabs>
        <w:ind w:firstLine="709"/>
        <w:jc w:val="both"/>
      </w:pPr>
      <w:r w:rsidRPr="004451E6">
        <w:t xml:space="preserve">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w:t>
      </w:r>
    </w:p>
    <w:p w14:paraId="0218E1F1" w14:textId="77777777" w:rsidR="004451E6" w:rsidRPr="004451E6" w:rsidRDefault="004451E6" w:rsidP="004451E6">
      <w:pPr>
        <w:tabs>
          <w:tab w:val="left" w:pos="-360"/>
          <w:tab w:val="left" w:pos="360"/>
        </w:tabs>
        <w:ind w:firstLine="709"/>
        <w:jc w:val="both"/>
      </w:pPr>
      <w:r w:rsidRPr="004451E6">
        <w:t xml:space="preserve">Заявке на участие в конкурсе, в которой содержатся лучшие условия исполнения контракта, присваивается первый номер. </w:t>
      </w:r>
    </w:p>
    <w:p w14:paraId="0FA07AC6" w14:textId="77777777" w:rsidR="004451E6" w:rsidRPr="004451E6" w:rsidRDefault="004451E6" w:rsidP="004451E6">
      <w:pPr>
        <w:tabs>
          <w:tab w:val="left" w:pos="-360"/>
          <w:tab w:val="left" w:pos="360"/>
        </w:tabs>
        <w:ind w:firstLine="709"/>
        <w:jc w:val="both"/>
      </w:pPr>
      <w:r w:rsidRPr="004451E6">
        <w:t>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1A92B575" w14:textId="77777777" w:rsidR="004451E6" w:rsidRPr="004451E6" w:rsidRDefault="004451E6" w:rsidP="004451E6">
      <w:pPr>
        <w:tabs>
          <w:tab w:val="left" w:pos="-360"/>
          <w:tab w:val="left" w:pos="360"/>
        </w:tabs>
        <w:ind w:firstLine="709"/>
        <w:jc w:val="both"/>
      </w:pPr>
      <w:r w:rsidRPr="004451E6">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14:paraId="0948047A" w14:textId="77777777" w:rsidR="004451E6" w:rsidRPr="004451E6" w:rsidRDefault="004451E6" w:rsidP="004451E6">
      <w:pPr>
        <w:tabs>
          <w:tab w:val="left" w:pos="-360"/>
          <w:tab w:val="left" w:pos="360"/>
        </w:tabs>
        <w:ind w:firstLine="709"/>
        <w:jc w:val="both"/>
      </w:pPr>
    </w:p>
    <w:p w14:paraId="2AE06DED" w14:textId="77777777" w:rsidR="00186AFF" w:rsidRPr="00F22F90" w:rsidRDefault="004451E6" w:rsidP="004451E6">
      <w:pPr>
        <w:tabs>
          <w:tab w:val="left" w:pos="-360"/>
          <w:tab w:val="left" w:pos="360"/>
        </w:tabs>
        <w:ind w:firstLine="709"/>
        <w:jc w:val="both"/>
        <w:rPr>
          <w:b/>
          <w:bCs/>
          <w:sz w:val="22"/>
          <w:szCs w:val="22"/>
        </w:rPr>
      </w:pPr>
      <w:r w:rsidRPr="004451E6">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sectPr w:rsidR="00186AFF" w:rsidRPr="00F22F90" w:rsidSect="00DC57E0">
      <w:headerReference w:type="default" r:id="rId30"/>
      <w:pgSz w:w="16838" w:h="11906" w:orient="landscape"/>
      <w:pgMar w:top="1418" w:right="851" w:bottom="566" w:left="851"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9EDEA" w14:textId="77777777" w:rsidR="00CF40CD" w:rsidRDefault="00CF40CD">
      <w:r>
        <w:separator/>
      </w:r>
    </w:p>
  </w:endnote>
  <w:endnote w:type="continuationSeparator" w:id="0">
    <w:p w14:paraId="4C214402" w14:textId="77777777" w:rsidR="00CF40CD" w:rsidRDefault="00CF4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DF11D" w14:textId="77777777" w:rsidR="00CF40CD" w:rsidRDefault="00CF40CD">
      <w:r>
        <w:separator/>
      </w:r>
    </w:p>
  </w:footnote>
  <w:footnote w:type="continuationSeparator" w:id="0">
    <w:p w14:paraId="38ED087D" w14:textId="77777777" w:rsidR="00CF40CD" w:rsidRDefault="00CF4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6BC4F" w14:textId="77777777" w:rsidR="00FA12FB" w:rsidRDefault="003D2175">
    <w:pPr>
      <w:pStyle w:val="a3"/>
      <w:jc w:val="center"/>
    </w:pPr>
    <w:r>
      <w:fldChar w:fldCharType="begin"/>
    </w:r>
    <w:r>
      <w:instrText>PAGE   \* MERGEFORMAT</w:instrText>
    </w:r>
    <w:r>
      <w:fldChar w:fldCharType="separate"/>
    </w:r>
    <w:r>
      <w:rPr>
        <w:noProof/>
      </w:rPr>
      <w:t>6</w:t>
    </w:r>
    <w:r>
      <w:rPr>
        <w:noProof/>
      </w:rPr>
      <w:fldChar w:fldCharType="end"/>
    </w:r>
  </w:p>
  <w:p w14:paraId="0633180A" w14:textId="77777777" w:rsidR="00FA12FB" w:rsidRDefault="00FA12F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EC83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E82825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0E1EFA1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36EB07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0CE6D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AEC15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decimal"/>
      <w:lvlText w:val="%1."/>
      <w:lvlJc w:val="left"/>
      <w:pPr>
        <w:tabs>
          <w:tab w:val="num" w:pos="0"/>
        </w:tabs>
        <w:ind w:left="1211" w:hanging="360"/>
      </w:pPr>
      <w:rPr>
        <w:rFonts w:cs="Times New Roman" w:hint="default"/>
      </w:rPr>
    </w:lvl>
  </w:abstractNum>
  <w:abstractNum w:abstractNumId="11" w15:restartNumberingAfterBreak="0">
    <w:nsid w:val="00000003"/>
    <w:multiLevelType w:val="multilevel"/>
    <w:tmpl w:val="00000003"/>
    <w:name w:val="WW8Num3"/>
    <w:lvl w:ilvl="0">
      <w:start w:val="14"/>
      <w:numFmt w:val="decimal"/>
      <w:lvlText w:val="%1."/>
      <w:lvlJc w:val="left"/>
      <w:pPr>
        <w:tabs>
          <w:tab w:val="num" w:pos="552"/>
        </w:tabs>
        <w:ind w:left="552" w:hanging="552"/>
      </w:pPr>
      <w:rPr>
        <w:rFonts w:cs="Times New Roman"/>
      </w:rPr>
    </w:lvl>
    <w:lvl w:ilvl="1">
      <w:start w:val="1"/>
      <w:numFmt w:val="decimal"/>
      <w:lvlText w:val="%1.%2."/>
      <w:lvlJc w:val="left"/>
      <w:pPr>
        <w:tabs>
          <w:tab w:val="num" w:pos="1430"/>
        </w:tabs>
        <w:ind w:left="1430" w:hanging="720"/>
      </w:pPr>
      <w:rPr>
        <w:rFonts w:cs="Times New Roman"/>
      </w:rPr>
    </w:lvl>
    <w:lvl w:ilvl="2">
      <w:start w:val="1"/>
      <w:numFmt w:val="decimal"/>
      <w:lvlText w:val="%1.%2.%3."/>
      <w:lvlJc w:val="left"/>
      <w:pPr>
        <w:tabs>
          <w:tab w:val="num" w:pos="2400"/>
        </w:tabs>
        <w:ind w:left="2400" w:hanging="720"/>
      </w:pPr>
      <w:rPr>
        <w:rFonts w:cs="Times New Roman"/>
      </w:rPr>
    </w:lvl>
    <w:lvl w:ilvl="3">
      <w:start w:val="1"/>
      <w:numFmt w:val="decimal"/>
      <w:lvlText w:val="%1.%2.%3.%4."/>
      <w:lvlJc w:val="left"/>
      <w:pPr>
        <w:tabs>
          <w:tab w:val="num" w:pos="3600"/>
        </w:tabs>
        <w:ind w:left="3600" w:hanging="1080"/>
      </w:pPr>
      <w:rPr>
        <w:rFonts w:cs="Times New Roman"/>
      </w:rPr>
    </w:lvl>
    <w:lvl w:ilvl="4">
      <w:start w:val="1"/>
      <w:numFmt w:val="decimal"/>
      <w:lvlText w:val="%1.%2.%3.%4.%5."/>
      <w:lvlJc w:val="left"/>
      <w:pPr>
        <w:tabs>
          <w:tab w:val="num" w:pos="4440"/>
        </w:tabs>
        <w:ind w:left="4440" w:hanging="1080"/>
      </w:pPr>
      <w:rPr>
        <w:rFonts w:cs="Times New Roman"/>
      </w:rPr>
    </w:lvl>
    <w:lvl w:ilvl="5">
      <w:start w:val="1"/>
      <w:numFmt w:val="decimal"/>
      <w:lvlText w:val="%1.%2.%3.%4.%5.%6."/>
      <w:lvlJc w:val="left"/>
      <w:pPr>
        <w:tabs>
          <w:tab w:val="num" w:pos="5640"/>
        </w:tabs>
        <w:ind w:left="5640" w:hanging="1440"/>
      </w:pPr>
      <w:rPr>
        <w:rFonts w:cs="Times New Roman"/>
      </w:rPr>
    </w:lvl>
    <w:lvl w:ilvl="6">
      <w:start w:val="1"/>
      <w:numFmt w:val="decimal"/>
      <w:lvlText w:val="%1.%2.%3.%4.%5.%6.%7."/>
      <w:lvlJc w:val="left"/>
      <w:pPr>
        <w:tabs>
          <w:tab w:val="num" w:pos="6840"/>
        </w:tabs>
        <w:ind w:left="6840" w:hanging="1800"/>
      </w:pPr>
      <w:rPr>
        <w:rFonts w:cs="Times New Roman"/>
      </w:rPr>
    </w:lvl>
    <w:lvl w:ilvl="7">
      <w:start w:val="1"/>
      <w:numFmt w:val="decimal"/>
      <w:lvlText w:val="%1.%2.%3.%4.%5.%6.%7.%8."/>
      <w:lvlJc w:val="left"/>
      <w:pPr>
        <w:tabs>
          <w:tab w:val="num" w:pos="7680"/>
        </w:tabs>
        <w:ind w:left="7680" w:hanging="1800"/>
      </w:pPr>
      <w:rPr>
        <w:rFonts w:cs="Times New Roman"/>
      </w:rPr>
    </w:lvl>
    <w:lvl w:ilvl="8">
      <w:start w:val="1"/>
      <w:numFmt w:val="decimal"/>
      <w:lvlText w:val="%1.%2.%3.%4.%5.%6.%7.%8.%9."/>
      <w:lvlJc w:val="left"/>
      <w:pPr>
        <w:tabs>
          <w:tab w:val="num" w:pos="8880"/>
        </w:tabs>
        <w:ind w:left="8880" w:hanging="216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6" w15:restartNumberingAfterBreak="0">
    <w:nsid w:val="0F9F732A"/>
    <w:multiLevelType w:val="hybridMultilevel"/>
    <w:tmpl w:val="CACCAE02"/>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E05155"/>
    <w:multiLevelType w:val="hybridMultilevel"/>
    <w:tmpl w:val="9872EB06"/>
    <w:lvl w:ilvl="0" w:tplc="5C662D56">
      <w:start w:val="1"/>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num w:numId="1" w16cid:durableId="799760277">
    <w:abstractNumId w:val="9"/>
  </w:num>
  <w:num w:numId="2" w16cid:durableId="1851720141">
    <w:abstractNumId w:val="7"/>
  </w:num>
  <w:num w:numId="3" w16cid:durableId="812989173">
    <w:abstractNumId w:val="6"/>
  </w:num>
  <w:num w:numId="4" w16cid:durableId="320352191">
    <w:abstractNumId w:val="5"/>
  </w:num>
  <w:num w:numId="5" w16cid:durableId="1375694487">
    <w:abstractNumId w:val="4"/>
  </w:num>
  <w:num w:numId="6" w16cid:durableId="553270880">
    <w:abstractNumId w:val="8"/>
  </w:num>
  <w:num w:numId="7" w16cid:durableId="1787500897">
    <w:abstractNumId w:val="3"/>
  </w:num>
  <w:num w:numId="8" w16cid:durableId="596060183">
    <w:abstractNumId w:val="2"/>
  </w:num>
  <w:num w:numId="9" w16cid:durableId="765618586">
    <w:abstractNumId w:val="1"/>
  </w:num>
  <w:num w:numId="10" w16cid:durableId="668095528">
    <w:abstractNumId w:val="0"/>
  </w:num>
  <w:num w:numId="11" w16cid:durableId="1081028592">
    <w:abstractNumId w:val="9"/>
  </w:num>
  <w:num w:numId="12" w16cid:durableId="1365134374">
    <w:abstractNumId w:val="7"/>
  </w:num>
  <w:num w:numId="13" w16cid:durableId="476996407">
    <w:abstractNumId w:val="6"/>
  </w:num>
  <w:num w:numId="14" w16cid:durableId="1617717410">
    <w:abstractNumId w:val="5"/>
  </w:num>
  <w:num w:numId="15" w16cid:durableId="2070958738">
    <w:abstractNumId w:val="4"/>
  </w:num>
  <w:num w:numId="16" w16cid:durableId="1989436671">
    <w:abstractNumId w:val="8"/>
  </w:num>
  <w:num w:numId="17" w16cid:durableId="182667982">
    <w:abstractNumId w:val="3"/>
  </w:num>
  <w:num w:numId="18" w16cid:durableId="1353536000">
    <w:abstractNumId w:val="2"/>
  </w:num>
  <w:num w:numId="19" w16cid:durableId="398556672">
    <w:abstractNumId w:val="1"/>
  </w:num>
  <w:num w:numId="20" w16cid:durableId="1660883564">
    <w:abstractNumId w:val="0"/>
  </w:num>
  <w:num w:numId="21" w16cid:durableId="730811454">
    <w:abstractNumId w:val="9"/>
  </w:num>
  <w:num w:numId="22" w16cid:durableId="1464883817">
    <w:abstractNumId w:val="7"/>
  </w:num>
  <w:num w:numId="23" w16cid:durableId="966164032">
    <w:abstractNumId w:val="6"/>
  </w:num>
  <w:num w:numId="24" w16cid:durableId="1200437592">
    <w:abstractNumId w:val="5"/>
  </w:num>
  <w:num w:numId="25" w16cid:durableId="367991493">
    <w:abstractNumId w:val="4"/>
  </w:num>
  <w:num w:numId="26" w16cid:durableId="1635405098">
    <w:abstractNumId w:val="8"/>
  </w:num>
  <w:num w:numId="27" w16cid:durableId="2099665880">
    <w:abstractNumId w:val="3"/>
  </w:num>
  <w:num w:numId="28" w16cid:durableId="1934361223">
    <w:abstractNumId w:val="2"/>
  </w:num>
  <w:num w:numId="29" w16cid:durableId="1032531817">
    <w:abstractNumId w:val="1"/>
  </w:num>
  <w:num w:numId="30" w16cid:durableId="1803770461">
    <w:abstractNumId w:val="0"/>
  </w:num>
  <w:num w:numId="31" w16cid:durableId="946548352">
    <w:abstractNumId w:val="16"/>
  </w:num>
  <w:num w:numId="32" w16cid:durableId="14285016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49"/>
    <w:rsid w:val="00000F18"/>
    <w:rsid w:val="000020FB"/>
    <w:rsid w:val="000021E6"/>
    <w:rsid w:val="00003982"/>
    <w:rsid w:val="000047A1"/>
    <w:rsid w:val="00004C4A"/>
    <w:rsid w:val="0000541D"/>
    <w:rsid w:val="0000618D"/>
    <w:rsid w:val="0000662E"/>
    <w:rsid w:val="00007A96"/>
    <w:rsid w:val="00007E35"/>
    <w:rsid w:val="000100AA"/>
    <w:rsid w:val="00010A42"/>
    <w:rsid w:val="00010DBE"/>
    <w:rsid w:val="0001212E"/>
    <w:rsid w:val="00013A04"/>
    <w:rsid w:val="00013E13"/>
    <w:rsid w:val="0002013C"/>
    <w:rsid w:val="00022BAC"/>
    <w:rsid w:val="00024156"/>
    <w:rsid w:val="00024859"/>
    <w:rsid w:val="0002546F"/>
    <w:rsid w:val="00027E37"/>
    <w:rsid w:val="00030E59"/>
    <w:rsid w:val="00033C3E"/>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261"/>
    <w:rsid w:val="00053468"/>
    <w:rsid w:val="000534F8"/>
    <w:rsid w:val="00053D7C"/>
    <w:rsid w:val="000558FD"/>
    <w:rsid w:val="00055A75"/>
    <w:rsid w:val="000567E0"/>
    <w:rsid w:val="00056ECA"/>
    <w:rsid w:val="00057B04"/>
    <w:rsid w:val="00057CED"/>
    <w:rsid w:val="00062CF4"/>
    <w:rsid w:val="00065E16"/>
    <w:rsid w:val="00066338"/>
    <w:rsid w:val="000703E8"/>
    <w:rsid w:val="00071359"/>
    <w:rsid w:val="000718C1"/>
    <w:rsid w:val="00071906"/>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3A7"/>
    <w:rsid w:val="000917A8"/>
    <w:rsid w:val="00092E89"/>
    <w:rsid w:val="00092FD5"/>
    <w:rsid w:val="0009333A"/>
    <w:rsid w:val="00094672"/>
    <w:rsid w:val="00096938"/>
    <w:rsid w:val="000A1431"/>
    <w:rsid w:val="000A28E2"/>
    <w:rsid w:val="000A2FF1"/>
    <w:rsid w:val="000A314B"/>
    <w:rsid w:val="000A36F3"/>
    <w:rsid w:val="000A71C4"/>
    <w:rsid w:val="000A7A0C"/>
    <w:rsid w:val="000B0598"/>
    <w:rsid w:val="000B110E"/>
    <w:rsid w:val="000B154F"/>
    <w:rsid w:val="000B1D29"/>
    <w:rsid w:val="000B3847"/>
    <w:rsid w:val="000B4335"/>
    <w:rsid w:val="000B696C"/>
    <w:rsid w:val="000B6A17"/>
    <w:rsid w:val="000B6EE4"/>
    <w:rsid w:val="000C1731"/>
    <w:rsid w:val="000C1D28"/>
    <w:rsid w:val="000C1F4F"/>
    <w:rsid w:val="000C2CD6"/>
    <w:rsid w:val="000C3B86"/>
    <w:rsid w:val="000C54A3"/>
    <w:rsid w:val="000C57DC"/>
    <w:rsid w:val="000C5BE8"/>
    <w:rsid w:val="000C6940"/>
    <w:rsid w:val="000D005D"/>
    <w:rsid w:val="000D1B81"/>
    <w:rsid w:val="000D3159"/>
    <w:rsid w:val="000D3275"/>
    <w:rsid w:val="000D3705"/>
    <w:rsid w:val="000D37BF"/>
    <w:rsid w:val="000D3CC3"/>
    <w:rsid w:val="000D6530"/>
    <w:rsid w:val="000E00CD"/>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3ED0"/>
    <w:rsid w:val="000F48B1"/>
    <w:rsid w:val="000F6643"/>
    <w:rsid w:val="000F738D"/>
    <w:rsid w:val="000F73BF"/>
    <w:rsid w:val="000F7BA3"/>
    <w:rsid w:val="00104E41"/>
    <w:rsid w:val="001050F2"/>
    <w:rsid w:val="001078D5"/>
    <w:rsid w:val="0011224B"/>
    <w:rsid w:val="00113902"/>
    <w:rsid w:val="00113946"/>
    <w:rsid w:val="001152C3"/>
    <w:rsid w:val="00116C1C"/>
    <w:rsid w:val="00117157"/>
    <w:rsid w:val="00120BAC"/>
    <w:rsid w:val="001211B8"/>
    <w:rsid w:val="00123229"/>
    <w:rsid w:val="00126A7C"/>
    <w:rsid w:val="00130648"/>
    <w:rsid w:val="00130ACD"/>
    <w:rsid w:val="00133B0B"/>
    <w:rsid w:val="00135080"/>
    <w:rsid w:val="0013513C"/>
    <w:rsid w:val="00135904"/>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57BB"/>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79E8"/>
    <w:rsid w:val="001701EA"/>
    <w:rsid w:val="00170C03"/>
    <w:rsid w:val="0017283D"/>
    <w:rsid w:val="001728E0"/>
    <w:rsid w:val="0017302F"/>
    <w:rsid w:val="00175919"/>
    <w:rsid w:val="00177399"/>
    <w:rsid w:val="0017792D"/>
    <w:rsid w:val="00177C13"/>
    <w:rsid w:val="001801A1"/>
    <w:rsid w:val="00180493"/>
    <w:rsid w:val="001815A0"/>
    <w:rsid w:val="00181AC9"/>
    <w:rsid w:val="00185F88"/>
    <w:rsid w:val="00186AFF"/>
    <w:rsid w:val="00190EBD"/>
    <w:rsid w:val="00193367"/>
    <w:rsid w:val="00193600"/>
    <w:rsid w:val="00193B5D"/>
    <w:rsid w:val="0019528A"/>
    <w:rsid w:val="0019626D"/>
    <w:rsid w:val="001A0E9D"/>
    <w:rsid w:val="001A1A96"/>
    <w:rsid w:val="001A2FB6"/>
    <w:rsid w:val="001A3FFA"/>
    <w:rsid w:val="001A5843"/>
    <w:rsid w:val="001A5E0C"/>
    <w:rsid w:val="001A70FB"/>
    <w:rsid w:val="001A7193"/>
    <w:rsid w:val="001B028A"/>
    <w:rsid w:val="001B032A"/>
    <w:rsid w:val="001B0F0E"/>
    <w:rsid w:val="001B1AF0"/>
    <w:rsid w:val="001B258C"/>
    <w:rsid w:val="001B29FF"/>
    <w:rsid w:val="001B3071"/>
    <w:rsid w:val="001B3E87"/>
    <w:rsid w:val="001B40FF"/>
    <w:rsid w:val="001B435D"/>
    <w:rsid w:val="001B5232"/>
    <w:rsid w:val="001B6707"/>
    <w:rsid w:val="001B7334"/>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5CEC"/>
    <w:rsid w:val="001D643F"/>
    <w:rsid w:val="001E2006"/>
    <w:rsid w:val="001E2823"/>
    <w:rsid w:val="001E41B7"/>
    <w:rsid w:val="001E524B"/>
    <w:rsid w:val="001E5650"/>
    <w:rsid w:val="001E7079"/>
    <w:rsid w:val="001E71C7"/>
    <w:rsid w:val="001F094E"/>
    <w:rsid w:val="001F2AD9"/>
    <w:rsid w:val="001F3507"/>
    <w:rsid w:val="001F43E5"/>
    <w:rsid w:val="001F4778"/>
    <w:rsid w:val="001F7395"/>
    <w:rsid w:val="001F73D2"/>
    <w:rsid w:val="001F7F34"/>
    <w:rsid w:val="00203008"/>
    <w:rsid w:val="002032C8"/>
    <w:rsid w:val="00204443"/>
    <w:rsid w:val="00204537"/>
    <w:rsid w:val="00204993"/>
    <w:rsid w:val="00206D08"/>
    <w:rsid w:val="0021009B"/>
    <w:rsid w:val="00212241"/>
    <w:rsid w:val="00212D50"/>
    <w:rsid w:val="00212D69"/>
    <w:rsid w:val="00212EA8"/>
    <w:rsid w:val="0021348D"/>
    <w:rsid w:val="00213B3E"/>
    <w:rsid w:val="00214082"/>
    <w:rsid w:val="002142CD"/>
    <w:rsid w:val="0021499C"/>
    <w:rsid w:val="00214BB5"/>
    <w:rsid w:val="00214C63"/>
    <w:rsid w:val="002165B9"/>
    <w:rsid w:val="00216B07"/>
    <w:rsid w:val="00220DD9"/>
    <w:rsid w:val="00221BA6"/>
    <w:rsid w:val="00221ECE"/>
    <w:rsid w:val="00222379"/>
    <w:rsid w:val="00222F87"/>
    <w:rsid w:val="00227275"/>
    <w:rsid w:val="0022727E"/>
    <w:rsid w:val="00227F94"/>
    <w:rsid w:val="00231AFA"/>
    <w:rsid w:val="00231EE3"/>
    <w:rsid w:val="0023320F"/>
    <w:rsid w:val="002349DC"/>
    <w:rsid w:val="00234FC4"/>
    <w:rsid w:val="002356F3"/>
    <w:rsid w:val="002379F9"/>
    <w:rsid w:val="00240362"/>
    <w:rsid w:val="00241589"/>
    <w:rsid w:val="00241C2E"/>
    <w:rsid w:val="00241F4F"/>
    <w:rsid w:val="00241F5A"/>
    <w:rsid w:val="002440C9"/>
    <w:rsid w:val="002444EB"/>
    <w:rsid w:val="00244803"/>
    <w:rsid w:val="00244A2E"/>
    <w:rsid w:val="002455E4"/>
    <w:rsid w:val="00246A2A"/>
    <w:rsid w:val="0025006B"/>
    <w:rsid w:val="00250DC2"/>
    <w:rsid w:val="00254216"/>
    <w:rsid w:val="00254578"/>
    <w:rsid w:val="00254E1F"/>
    <w:rsid w:val="00255E4F"/>
    <w:rsid w:val="0026154B"/>
    <w:rsid w:val="002619FB"/>
    <w:rsid w:val="00263B33"/>
    <w:rsid w:val="00264A63"/>
    <w:rsid w:val="00265468"/>
    <w:rsid w:val="002714BF"/>
    <w:rsid w:val="00272871"/>
    <w:rsid w:val="00272A2E"/>
    <w:rsid w:val="00273DF6"/>
    <w:rsid w:val="00275F95"/>
    <w:rsid w:val="0027722F"/>
    <w:rsid w:val="0027788C"/>
    <w:rsid w:val="002809F8"/>
    <w:rsid w:val="00281579"/>
    <w:rsid w:val="00282F1D"/>
    <w:rsid w:val="00285142"/>
    <w:rsid w:val="002858C9"/>
    <w:rsid w:val="00286419"/>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5C98"/>
    <w:rsid w:val="002A71C6"/>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13ED"/>
    <w:rsid w:val="002D40D5"/>
    <w:rsid w:val="002D4EB4"/>
    <w:rsid w:val="002D7F3B"/>
    <w:rsid w:val="002E03D5"/>
    <w:rsid w:val="002E0686"/>
    <w:rsid w:val="002E1A03"/>
    <w:rsid w:val="002E3E06"/>
    <w:rsid w:val="002E40DC"/>
    <w:rsid w:val="002E69DC"/>
    <w:rsid w:val="002F0510"/>
    <w:rsid w:val="002F09AC"/>
    <w:rsid w:val="002F1D94"/>
    <w:rsid w:val="002F277D"/>
    <w:rsid w:val="002F3D58"/>
    <w:rsid w:val="002F4300"/>
    <w:rsid w:val="002F7BC2"/>
    <w:rsid w:val="00300056"/>
    <w:rsid w:val="00301A6F"/>
    <w:rsid w:val="00301B64"/>
    <w:rsid w:val="00301F4E"/>
    <w:rsid w:val="00304844"/>
    <w:rsid w:val="00304B9C"/>
    <w:rsid w:val="00304C15"/>
    <w:rsid w:val="0030544B"/>
    <w:rsid w:val="00306C70"/>
    <w:rsid w:val="00307C92"/>
    <w:rsid w:val="003102DA"/>
    <w:rsid w:val="00310F40"/>
    <w:rsid w:val="003127C3"/>
    <w:rsid w:val="0031317D"/>
    <w:rsid w:val="00313CBD"/>
    <w:rsid w:val="00313D9F"/>
    <w:rsid w:val="00315059"/>
    <w:rsid w:val="00315735"/>
    <w:rsid w:val="00315760"/>
    <w:rsid w:val="0031622E"/>
    <w:rsid w:val="00317D63"/>
    <w:rsid w:val="00321D53"/>
    <w:rsid w:val="00322A4A"/>
    <w:rsid w:val="00323856"/>
    <w:rsid w:val="00324167"/>
    <w:rsid w:val="00324457"/>
    <w:rsid w:val="00325342"/>
    <w:rsid w:val="00326135"/>
    <w:rsid w:val="00327452"/>
    <w:rsid w:val="00327D20"/>
    <w:rsid w:val="00330A8C"/>
    <w:rsid w:val="0033176D"/>
    <w:rsid w:val="00335B15"/>
    <w:rsid w:val="0033642D"/>
    <w:rsid w:val="00336B1E"/>
    <w:rsid w:val="00336B51"/>
    <w:rsid w:val="00337C2A"/>
    <w:rsid w:val="00341D26"/>
    <w:rsid w:val="00341E6F"/>
    <w:rsid w:val="00342578"/>
    <w:rsid w:val="00342DEA"/>
    <w:rsid w:val="003430BA"/>
    <w:rsid w:val="00343B8F"/>
    <w:rsid w:val="00343EE8"/>
    <w:rsid w:val="003441BC"/>
    <w:rsid w:val="00344DDC"/>
    <w:rsid w:val="00346210"/>
    <w:rsid w:val="00346909"/>
    <w:rsid w:val="00346993"/>
    <w:rsid w:val="003469C5"/>
    <w:rsid w:val="0035016F"/>
    <w:rsid w:val="0035027B"/>
    <w:rsid w:val="00351BE3"/>
    <w:rsid w:val="00353492"/>
    <w:rsid w:val="00353F44"/>
    <w:rsid w:val="003548D2"/>
    <w:rsid w:val="00357058"/>
    <w:rsid w:val="003571F6"/>
    <w:rsid w:val="00357E61"/>
    <w:rsid w:val="00357F78"/>
    <w:rsid w:val="00361015"/>
    <w:rsid w:val="003613A3"/>
    <w:rsid w:val="00361EA8"/>
    <w:rsid w:val="003634E7"/>
    <w:rsid w:val="00364467"/>
    <w:rsid w:val="0036594D"/>
    <w:rsid w:val="003660D4"/>
    <w:rsid w:val="0036618E"/>
    <w:rsid w:val="0036721D"/>
    <w:rsid w:val="003702FC"/>
    <w:rsid w:val="003705C9"/>
    <w:rsid w:val="0037590C"/>
    <w:rsid w:val="00375BC8"/>
    <w:rsid w:val="00376615"/>
    <w:rsid w:val="003768F8"/>
    <w:rsid w:val="00376900"/>
    <w:rsid w:val="0037710C"/>
    <w:rsid w:val="003779EB"/>
    <w:rsid w:val="003814D3"/>
    <w:rsid w:val="00381AF2"/>
    <w:rsid w:val="00381EA0"/>
    <w:rsid w:val="003836A3"/>
    <w:rsid w:val="00383BB6"/>
    <w:rsid w:val="00384362"/>
    <w:rsid w:val="003860EB"/>
    <w:rsid w:val="0038793B"/>
    <w:rsid w:val="00387A1B"/>
    <w:rsid w:val="0039051C"/>
    <w:rsid w:val="003906BF"/>
    <w:rsid w:val="00391BA2"/>
    <w:rsid w:val="00393E36"/>
    <w:rsid w:val="0039545C"/>
    <w:rsid w:val="00396E09"/>
    <w:rsid w:val="003A134F"/>
    <w:rsid w:val="003A14E0"/>
    <w:rsid w:val="003A1966"/>
    <w:rsid w:val="003A19EB"/>
    <w:rsid w:val="003A1DC1"/>
    <w:rsid w:val="003A21E2"/>
    <w:rsid w:val="003A49F1"/>
    <w:rsid w:val="003A4BF8"/>
    <w:rsid w:val="003A5F01"/>
    <w:rsid w:val="003A6658"/>
    <w:rsid w:val="003A7059"/>
    <w:rsid w:val="003A7936"/>
    <w:rsid w:val="003B00B4"/>
    <w:rsid w:val="003B1319"/>
    <w:rsid w:val="003B2BB2"/>
    <w:rsid w:val="003B49E0"/>
    <w:rsid w:val="003B54FA"/>
    <w:rsid w:val="003B6D07"/>
    <w:rsid w:val="003B6ED2"/>
    <w:rsid w:val="003B7406"/>
    <w:rsid w:val="003C00E5"/>
    <w:rsid w:val="003C1D19"/>
    <w:rsid w:val="003C2DA6"/>
    <w:rsid w:val="003C47E1"/>
    <w:rsid w:val="003C5CC2"/>
    <w:rsid w:val="003C69D2"/>
    <w:rsid w:val="003C6E50"/>
    <w:rsid w:val="003C6ECE"/>
    <w:rsid w:val="003D2175"/>
    <w:rsid w:val="003D229E"/>
    <w:rsid w:val="003D4639"/>
    <w:rsid w:val="003D6B20"/>
    <w:rsid w:val="003D77AA"/>
    <w:rsid w:val="003E13B4"/>
    <w:rsid w:val="003E2234"/>
    <w:rsid w:val="003E2402"/>
    <w:rsid w:val="003E26F4"/>
    <w:rsid w:val="003E2A98"/>
    <w:rsid w:val="003E2B2C"/>
    <w:rsid w:val="003E2F48"/>
    <w:rsid w:val="003E5716"/>
    <w:rsid w:val="003E60AA"/>
    <w:rsid w:val="003E780C"/>
    <w:rsid w:val="003F1724"/>
    <w:rsid w:val="003F1E73"/>
    <w:rsid w:val="003F24D3"/>
    <w:rsid w:val="003F2F70"/>
    <w:rsid w:val="003F462A"/>
    <w:rsid w:val="003F51CA"/>
    <w:rsid w:val="003F5FEE"/>
    <w:rsid w:val="003F605A"/>
    <w:rsid w:val="003F629E"/>
    <w:rsid w:val="003F6884"/>
    <w:rsid w:val="004018C1"/>
    <w:rsid w:val="004038F4"/>
    <w:rsid w:val="00405FB7"/>
    <w:rsid w:val="00407AE6"/>
    <w:rsid w:val="004103C6"/>
    <w:rsid w:val="004108F3"/>
    <w:rsid w:val="004143B4"/>
    <w:rsid w:val="00414984"/>
    <w:rsid w:val="00415515"/>
    <w:rsid w:val="00415564"/>
    <w:rsid w:val="00415AB2"/>
    <w:rsid w:val="0041685A"/>
    <w:rsid w:val="00416942"/>
    <w:rsid w:val="004171E6"/>
    <w:rsid w:val="00417E21"/>
    <w:rsid w:val="004210C8"/>
    <w:rsid w:val="00421706"/>
    <w:rsid w:val="00422130"/>
    <w:rsid w:val="00423161"/>
    <w:rsid w:val="004238EA"/>
    <w:rsid w:val="00423AE0"/>
    <w:rsid w:val="00425E36"/>
    <w:rsid w:val="00426B11"/>
    <w:rsid w:val="004304FC"/>
    <w:rsid w:val="004314BE"/>
    <w:rsid w:val="00431580"/>
    <w:rsid w:val="00433377"/>
    <w:rsid w:val="0043577A"/>
    <w:rsid w:val="00435AFC"/>
    <w:rsid w:val="00437D3B"/>
    <w:rsid w:val="004407A8"/>
    <w:rsid w:val="00440AC2"/>
    <w:rsid w:val="00440AC4"/>
    <w:rsid w:val="00445131"/>
    <w:rsid w:val="004451E6"/>
    <w:rsid w:val="004460E6"/>
    <w:rsid w:val="004462F3"/>
    <w:rsid w:val="00446776"/>
    <w:rsid w:val="0044683C"/>
    <w:rsid w:val="00450758"/>
    <w:rsid w:val="00451F88"/>
    <w:rsid w:val="0045643B"/>
    <w:rsid w:val="004572FE"/>
    <w:rsid w:val="00460346"/>
    <w:rsid w:val="004604A5"/>
    <w:rsid w:val="0046051D"/>
    <w:rsid w:val="0046429C"/>
    <w:rsid w:val="0046435A"/>
    <w:rsid w:val="00464607"/>
    <w:rsid w:val="004650EB"/>
    <w:rsid w:val="00466677"/>
    <w:rsid w:val="00466DC7"/>
    <w:rsid w:val="0046722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6D20"/>
    <w:rsid w:val="004877A4"/>
    <w:rsid w:val="004903D5"/>
    <w:rsid w:val="00492DC9"/>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0DFE"/>
    <w:rsid w:val="004B3D28"/>
    <w:rsid w:val="004B544F"/>
    <w:rsid w:val="004B571E"/>
    <w:rsid w:val="004B5E70"/>
    <w:rsid w:val="004B6E4C"/>
    <w:rsid w:val="004B6EBD"/>
    <w:rsid w:val="004B77A9"/>
    <w:rsid w:val="004C2B68"/>
    <w:rsid w:val="004C31E6"/>
    <w:rsid w:val="004C3586"/>
    <w:rsid w:val="004C5F52"/>
    <w:rsid w:val="004C70AD"/>
    <w:rsid w:val="004C7A62"/>
    <w:rsid w:val="004D3454"/>
    <w:rsid w:val="004D386A"/>
    <w:rsid w:val="004D4332"/>
    <w:rsid w:val="004D43EE"/>
    <w:rsid w:val="004D4B97"/>
    <w:rsid w:val="004D55CF"/>
    <w:rsid w:val="004D5B1C"/>
    <w:rsid w:val="004D6D5A"/>
    <w:rsid w:val="004D735F"/>
    <w:rsid w:val="004D754F"/>
    <w:rsid w:val="004D7679"/>
    <w:rsid w:val="004D7B92"/>
    <w:rsid w:val="004D7E12"/>
    <w:rsid w:val="004E0E2E"/>
    <w:rsid w:val="004E2302"/>
    <w:rsid w:val="004E2AFF"/>
    <w:rsid w:val="004E2D3D"/>
    <w:rsid w:val="004E6452"/>
    <w:rsid w:val="004E6ED1"/>
    <w:rsid w:val="004E723B"/>
    <w:rsid w:val="004E7B4D"/>
    <w:rsid w:val="004E7D7C"/>
    <w:rsid w:val="004F04E5"/>
    <w:rsid w:val="004F1FF8"/>
    <w:rsid w:val="004F2755"/>
    <w:rsid w:val="004F4FC1"/>
    <w:rsid w:val="004F5F46"/>
    <w:rsid w:val="004F64CF"/>
    <w:rsid w:val="00500E7B"/>
    <w:rsid w:val="005010A6"/>
    <w:rsid w:val="00501569"/>
    <w:rsid w:val="00501ED5"/>
    <w:rsid w:val="00504E38"/>
    <w:rsid w:val="0050558A"/>
    <w:rsid w:val="005057EF"/>
    <w:rsid w:val="005062C7"/>
    <w:rsid w:val="00506E0A"/>
    <w:rsid w:val="00507867"/>
    <w:rsid w:val="00507F80"/>
    <w:rsid w:val="00510208"/>
    <w:rsid w:val="00511020"/>
    <w:rsid w:val="00511A30"/>
    <w:rsid w:val="00512214"/>
    <w:rsid w:val="005152AC"/>
    <w:rsid w:val="00516AD8"/>
    <w:rsid w:val="00517D39"/>
    <w:rsid w:val="00517F65"/>
    <w:rsid w:val="00524771"/>
    <w:rsid w:val="00524B78"/>
    <w:rsid w:val="00530606"/>
    <w:rsid w:val="0053164B"/>
    <w:rsid w:val="005326C2"/>
    <w:rsid w:val="005334DA"/>
    <w:rsid w:val="0053374A"/>
    <w:rsid w:val="0053442B"/>
    <w:rsid w:val="005352A4"/>
    <w:rsid w:val="00536D49"/>
    <w:rsid w:val="005402D4"/>
    <w:rsid w:val="005451FA"/>
    <w:rsid w:val="005470D8"/>
    <w:rsid w:val="00547356"/>
    <w:rsid w:val="00552FB4"/>
    <w:rsid w:val="00553D04"/>
    <w:rsid w:val="00553FFC"/>
    <w:rsid w:val="00554964"/>
    <w:rsid w:val="0055662E"/>
    <w:rsid w:val="00557177"/>
    <w:rsid w:val="0056115A"/>
    <w:rsid w:val="005615F2"/>
    <w:rsid w:val="0056205D"/>
    <w:rsid w:val="00564111"/>
    <w:rsid w:val="00564789"/>
    <w:rsid w:val="00564B0A"/>
    <w:rsid w:val="0056557B"/>
    <w:rsid w:val="00565629"/>
    <w:rsid w:val="005661AD"/>
    <w:rsid w:val="00570655"/>
    <w:rsid w:val="005714E5"/>
    <w:rsid w:val="00573F65"/>
    <w:rsid w:val="0057414B"/>
    <w:rsid w:val="005743B8"/>
    <w:rsid w:val="005749CC"/>
    <w:rsid w:val="005756B0"/>
    <w:rsid w:val="00575EAE"/>
    <w:rsid w:val="005769B1"/>
    <w:rsid w:val="00576A4F"/>
    <w:rsid w:val="00576B2C"/>
    <w:rsid w:val="00580ABE"/>
    <w:rsid w:val="00581446"/>
    <w:rsid w:val="00581685"/>
    <w:rsid w:val="00581866"/>
    <w:rsid w:val="00581A30"/>
    <w:rsid w:val="0058288C"/>
    <w:rsid w:val="0058301A"/>
    <w:rsid w:val="005832BA"/>
    <w:rsid w:val="00584499"/>
    <w:rsid w:val="00586F38"/>
    <w:rsid w:val="00586FDE"/>
    <w:rsid w:val="00587092"/>
    <w:rsid w:val="0058729F"/>
    <w:rsid w:val="00587DED"/>
    <w:rsid w:val="00590161"/>
    <w:rsid w:val="005904DF"/>
    <w:rsid w:val="00590575"/>
    <w:rsid w:val="005908B1"/>
    <w:rsid w:val="00590B4D"/>
    <w:rsid w:val="00594605"/>
    <w:rsid w:val="00594C6B"/>
    <w:rsid w:val="00594CFF"/>
    <w:rsid w:val="0059572E"/>
    <w:rsid w:val="0059657B"/>
    <w:rsid w:val="00596A84"/>
    <w:rsid w:val="00596CD8"/>
    <w:rsid w:val="005A0062"/>
    <w:rsid w:val="005A1290"/>
    <w:rsid w:val="005A1EAC"/>
    <w:rsid w:val="005A439B"/>
    <w:rsid w:val="005A4678"/>
    <w:rsid w:val="005A5D8E"/>
    <w:rsid w:val="005A5F2B"/>
    <w:rsid w:val="005A7631"/>
    <w:rsid w:val="005B0332"/>
    <w:rsid w:val="005B2DD0"/>
    <w:rsid w:val="005B3085"/>
    <w:rsid w:val="005B3C72"/>
    <w:rsid w:val="005B49EE"/>
    <w:rsid w:val="005B5244"/>
    <w:rsid w:val="005B6ABA"/>
    <w:rsid w:val="005B6B03"/>
    <w:rsid w:val="005B6D21"/>
    <w:rsid w:val="005B7265"/>
    <w:rsid w:val="005B7E35"/>
    <w:rsid w:val="005C1967"/>
    <w:rsid w:val="005C314F"/>
    <w:rsid w:val="005C3394"/>
    <w:rsid w:val="005C4594"/>
    <w:rsid w:val="005C4ABE"/>
    <w:rsid w:val="005C7145"/>
    <w:rsid w:val="005C7799"/>
    <w:rsid w:val="005D0A36"/>
    <w:rsid w:val="005D0D51"/>
    <w:rsid w:val="005D1D20"/>
    <w:rsid w:val="005D252A"/>
    <w:rsid w:val="005D2D28"/>
    <w:rsid w:val="005D368F"/>
    <w:rsid w:val="005D4C35"/>
    <w:rsid w:val="005D6588"/>
    <w:rsid w:val="005D7727"/>
    <w:rsid w:val="005E01F4"/>
    <w:rsid w:val="005E0DAF"/>
    <w:rsid w:val="005E1770"/>
    <w:rsid w:val="005E29F7"/>
    <w:rsid w:val="005E2A5B"/>
    <w:rsid w:val="005E4BCD"/>
    <w:rsid w:val="005E55AD"/>
    <w:rsid w:val="005E7C0E"/>
    <w:rsid w:val="005F0572"/>
    <w:rsid w:val="005F06F8"/>
    <w:rsid w:val="005F2ED9"/>
    <w:rsid w:val="005F3138"/>
    <w:rsid w:val="005F3C5C"/>
    <w:rsid w:val="005F4692"/>
    <w:rsid w:val="005F46F7"/>
    <w:rsid w:val="005F4DEC"/>
    <w:rsid w:val="005F5AFC"/>
    <w:rsid w:val="005F7B07"/>
    <w:rsid w:val="00600F3E"/>
    <w:rsid w:val="00601D1C"/>
    <w:rsid w:val="00601D2E"/>
    <w:rsid w:val="006028A3"/>
    <w:rsid w:val="0060491F"/>
    <w:rsid w:val="006059AF"/>
    <w:rsid w:val="00606628"/>
    <w:rsid w:val="00607929"/>
    <w:rsid w:val="00610B44"/>
    <w:rsid w:val="00610CE5"/>
    <w:rsid w:val="0061148D"/>
    <w:rsid w:val="00611AB7"/>
    <w:rsid w:val="00612BC2"/>
    <w:rsid w:val="0061385B"/>
    <w:rsid w:val="0061456B"/>
    <w:rsid w:val="006146AA"/>
    <w:rsid w:val="00614718"/>
    <w:rsid w:val="00614B6D"/>
    <w:rsid w:val="0061549D"/>
    <w:rsid w:val="0061562C"/>
    <w:rsid w:val="00616692"/>
    <w:rsid w:val="006172E1"/>
    <w:rsid w:val="00617792"/>
    <w:rsid w:val="00617CF7"/>
    <w:rsid w:val="00621522"/>
    <w:rsid w:val="00622A09"/>
    <w:rsid w:val="00623235"/>
    <w:rsid w:val="00623C2B"/>
    <w:rsid w:val="0062465F"/>
    <w:rsid w:val="00625130"/>
    <w:rsid w:val="0062650E"/>
    <w:rsid w:val="00626D9D"/>
    <w:rsid w:val="00630ADE"/>
    <w:rsid w:val="00631A7C"/>
    <w:rsid w:val="00632B55"/>
    <w:rsid w:val="006334A6"/>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94B"/>
    <w:rsid w:val="00654DC8"/>
    <w:rsid w:val="00655828"/>
    <w:rsid w:val="006568DD"/>
    <w:rsid w:val="00657466"/>
    <w:rsid w:val="00657679"/>
    <w:rsid w:val="00660AE3"/>
    <w:rsid w:val="00662308"/>
    <w:rsid w:val="0066408D"/>
    <w:rsid w:val="00666B1E"/>
    <w:rsid w:val="00667C61"/>
    <w:rsid w:val="00667DE9"/>
    <w:rsid w:val="00670D91"/>
    <w:rsid w:val="0067159F"/>
    <w:rsid w:val="006760A3"/>
    <w:rsid w:val="0067633C"/>
    <w:rsid w:val="0067699C"/>
    <w:rsid w:val="006826DB"/>
    <w:rsid w:val="00684289"/>
    <w:rsid w:val="00684CA3"/>
    <w:rsid w:val="0068572C"/>
    <w:rsid w:val="00685902"/>
    <w:rsid w:val="00687C30"/>
    <w:rsid w:val="00687E6D"/>
    <w:rsid w:val="00690048"/>
    <w:rsid w:val="00690F33"/>
    <w:rsid w:val="00690F38"/>
    <w:rsid w:val="006913F6"/>
    <w:rsid w:val="006919D2"/>
    <w:rsid w:val="00691C26"/>
    <w:rsid w:val="00691C32"/>
    <w:rsid w:val="00691E29"/>
    <w:rsid w:val="00691F86"/>
    <w:rsid w:val="00691F8C"/>
    <w:rsid w:val="00692422"/>
    <w:rsid w:val="00697636"/>
    <w:rsid w:val="006A01AD"/>
    <w:rsid w:val="006A1157"/>
    <w:rsid w:val="006A1644"/>
    <w:rsid w:val="006A23D9"/>
    <w:rsid w:val="006A354A"/>
    <w:rsid w:val="006A3D03"/>
    <w:rsid w:val="006A4355"/>
    <w:rsid w:val="006A4D41"/>
    <w:rsid w:val="006A64B9"/>
    <w:rsid w:val="006A728B"/>
    <w:rsid w:val="006A7381"/>
    <w:rsid w:val="006B0C3D"/>
    <w:rsid w:val="006B28E7"/>
    <w:rsid w:val="006B3086"/>
    <w:rsid w:val="006B4E64"/>
    <w:rsid w:val="006B5541"/>
    <w:rsid w:val="006B6F18"/>
    <w:rsid w:val="006B70D3"/>
    <w:rsid w:val="006B757F"/>
    <w:rsid w:val="006C17A7"/>
    <w:rsid w:val="006C1F0F"/>
    <w:rsid w:val="006C2C55"/>
    <w:rsid w:val="006C64A4"/>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E7E48"/>
    <w:rsid w:val="006F1A21"/>
    <w:rsid w:val="006F24F9"/>
    <w:rsid w:val="006F4222"/>
    <w:rsid w:val="006F4556"/>
    <w:rsid w:val="006F4A9D"/>
    <w:rsid w:val="006F4C29"/>
    <w:rsid w:val="006F5032"/>
    <w:rsid w:val="006F58E9"/>
    <w:rsid w:val="007004A7"/>
    <w:rsid w:val="007006D9"/>
    <w:rsid w:val="00701C51"/>
    <w:rsid w:val="00702213"/>
    <w:rsid w:val="0070272B"/>
    <w:rsid w:val="0070378D"/>
    <w:rsid w:val="00703D6F"/>
    <w:rsid w:val="0070582D"/>
    <w:rsid w:val="00705A47"/>
    <w:rsid w:val="00707A5A"/>
    <w:rsid w:val="00711CF2"/>
    <w:rsid w:val="00712324"/>
    <w:rsid w:val="00713D62"/>
    <w:rsid w:val="00713DAC"/>
    <w:rsid w:val="00714082"/>
    <w:rsid w:val="0071445C"/>
    <w:rsid w:val="0071602D"/>
    <w:rsid w:val="00716185"/>
    <w:rsid w:val="00717574"/>
    <w:rsid w:val="0072222B"/>
    <w:rsid w:val="007247A6"/>
    <w:rsid w:val="007255D7"/>
    <w:rsid w:val="007267CE"/>
    <w:rsid w:val="00726AC5"/>
    <w:rsid w:val="00726C44"/>
    <w:rsid w:val="007316EC"/>
    <w:rsid w:val="00732332"/>
    <w:rsid w:val="00732CD9"/>
    <w:rsid w:val="007342E0"/>
    <w:rsid w:val="00735C63"/>
    <w:rsid w:val="00740AED"/>
    <w:rsid w:val="00744162"/>
    <w:rsid w:val="0074483A"/>
    <w:rsid w:val="00745109"/>
    <w:rsid w:val="00745D9A"/>
    <w:rsid w:val="00745DA2"/>
    <w:rsid w:val="00746219"/>
    <w:rsid w:val="00746827"/>
    <w:rsid w:val="00747351"/>
    <w:rsid w:val="00747A17"/>
    <w:rsid w:val="007545F5"/>
    <w:rsid w:val="00754ECF"/>
    <w:rsid w:val="007560E2"/>
    <w:rsid w:val="0076014B"/>
    <w:rsid w:val="0076169B"/>
    <w:rsid w:val="00761775"/>
    <w:rsid w:val="00762AD0"/>
    <w:rsid w:val="00763202"/>
    <w:rsid w:val="00767ECA"/>
    <w:rsid w:val="007700CC"/>
    <w:rsid w:val="007749FA"/>
    <w:rsid w:val="007750D1"/>
    <w:rsid w:val="00775FE8"/>
    <w:rsid w:val="00776B96"/>
    <w:rsid w:val="00777185"/>
    <w:rsid w:val="00777BF5"/>
    <w:rsid w:val="00780932"/>
    <w:rsid w:val="00780E43"/>
    <w:rsid w:val="0078291A"/>
    <w:rsid w:val="00783B69"/>
    <w:rsid w:val="00783C66"/>
    <w:rsid w:val="00784127"/>
    <w:rsid w:val="00784DD8"/>
    <w:rsid w:val="007860D5"/>
    <w:rsid w:val="0078644E"/>
    <w:rsid w:val="00787722"/>
    <w:rsid w:val="00790594"/>
    <w:rsid w:val="00791161"/>
    <w:rsid w:val="00794F38"/>
    <w:rsid w:val="007956E7"/>
    <w:rsid w:val="00795893"/>
    <w:rsid w:val="00795FA6"/>
    <w:rsid w:val="00797AB1"/>
    <w:rsid w:val="00797B87"/>
    <w:rsid w:val="00797D7A"/>
    <w:rsid w:val="007A2633"/>
    <w:rsid w:val="007A2E99"/>
    <w:rsid w:val="007A6875"/>
    <w:rsid w:val="007A714C"/>
    <w:rsid w:val="007A7D74"/>
    <w:rsid w:val="007B0A3E"/>
    <w:rsid w:val="007B0D3D"/>
    <w:rsid w:val="007B2C43"/>
    <w:rsid w:val="007B35E9"/>
    <w:rsid w:val="007B4632"/>
    <w:rsid w:val="007B4781"/>
    <w:rsid w:val="007B5825"/>
    <w:rsid w:val="007B5F92"/>
    <w:rsid w:val="007B6D7C"/>
    <w:rsid w:val="007C006A"/>
    <w:rsid w:val="007C0825"/>
    <w:rsid w:val="007C0AF7"/>
    <w:rsid w:val="007C0BC3"/>
    <w:rsid w:val="007C0D19"/>
    <w:rsid w:val="007C2520"/>
    <w:rsid w:val="007C3BE1"/>
    <w:rsid w:val="007C3E92"/>
    <w:rsid w:val="007C478C"/>
    <w:rsid w:val="007C4DCF"/>
    <w:rsid w:val="007C4E43"/>
    <w:rsid w:val="007C57FA"/>
    <w:rsid w:val="007C62F8"/>
    <w:rsid w:val="007C6560"/>
    <w:rsid w:val="007C6C63"/>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4D4"/>
    <w:rsid w:val="007F1A31"/>
    <w:rsid w:val="007F376C"/>
    <w:rsid w:val="007F3D23"/>
    <w:rsid w:val="007F4B30"/>
    <w:rsid w:val="007F63E4"/>
    <w:rsid w:val="007F6DFA"/>
    <w:rsid w:val="007F7504"/>
    <w:rsid w:val="008009BF"/>
    <w:rsid w:val="008009E0"/>
    <w:rsid w:val="00801DF0"/>
    <w:rsid w:val="00802AFB"/>
    <w:rsid w:val="00802B45"/>
    <w:rsid w:val="00802C86"/>
    <w:rsid w:val="00805C65"/>
    <w:rsid w:val="0080727A"/>
    <w:rsid w:val="008113BF"/>
    <w:rsid w:val="00811820"/>
    <w:rsid w:val="008127C1"/>
    <w:rsid w:val="00813543"/>
    <w:rsid w:val="008167B6"/>
    <w:rsid w:val="00817730"/>
    <w:rsid w:val="00820E81"/>
    <w:rsid w:val="00822153"/>
    <w:rsid w:val="00822209"/>
    <w:rsid w:val="00823356"/>
    <w:rsid w:val="008243E9"/>
    <w:rsid w:val="00824CA5"/>
    <w:rsid w:val="008257A7"/>
    <w:rsid w:val="00826CCC"/>
    <w:rsid w:val="00826FD3"/>
    <w:rsid w:val="0082740A"/>
    <w:rsid w:val="00827F9C"/>
    <w:rsid w:val="008305E7"/>
    <w:rsid w:val="008316A7"/>
    <w:rsid w:val="00831FA3"/>
    <w:rsid w:val="00835007"/>
    <w:rsid w:val="00835230"/>
    <w:rsid w:val="00835C36"/>
    <w:rsid w:val="0084049C"/>
    <w:rsid w:val="008407D6"/>
    <w:rsid w:val="00841778"/>
    <w:rsid w:val="0084203F"/>
    <w:rsid w:val="0084339B"/>
    <w:rsid w:val="008437DD"/>
    <w:rsid w:val="00843BCE"/>
    <w:rsid w:val="008476A8"/>
    <w:rsid w:val="008502EC"/>
    <w:rsid w:val="008509ED"/>
    <w:rsid w:val="00850B7A"/>
    <w:rsid w:val="00850C19"/>
    <w:rsid w:val="00855B3A"/>
    <w:rsid w:val="00855D83"/>
    <w:rsid w:val="008563F6"/>
    <w:rsid w:val="00856966"/>
    <w:rsid w:val="00856B81"/>
    <w:rsid w:val="00856B83"/>
    <w:rsid w:val="00860092"/>
    <w:rsid w:val="00860B76"/>
    <w:rsid w:val="0086121F"/>
    <w:rsid w:val="00861680"/>
    <w:rsid w:val="0086197A"/>
    <w:rsid w:val="008623DC"/>
    <w:rsid w:val="00864202"/>
    <w:rsid w:val="00864204"/>
    <w:rsid w:val="008665E2"/>
    <w:rsid w:val="008665FD"/>
    <w:rsid w:val="008666FB"/>
    <w:rsid w:val="00867DEA"/>
    <w:rsid w:val="00870E42"/>
    <w:rsid w:val="00870E57"/>
    <w:rsid w:val="00871FD9"/>
    <w:rsid w:val="0087533B"/>
    <w:rsid w:val="00875395"/>
    <w:rsid w:val="008777D3"/>
    <w:rsid w:val="0088071A"/>
    <w:rsid w:val="008855E2"/>
    <w:rsid w:val="008872E9"/>
    <w:rsid w:val="0088737F"/>
    <w:rsid w:val="00887776"/>
    <w:rsid w:val="008877D0"/>
    <w:rsid w:val="0089035C"/>
    <w:rsid w:val="0089074D"/>
    <w:rsid w:val="00892355"/>
    <w:rsid w:val="008925A1"/>
    <w:rsid w:val="00893AAD"/>
    <w:rsid w:val="0089452A"/>
    <w:rsid w:val="00897DD7"/>
    <w:rsid w:val="008A1643"/>
    <w:rsid w:val="008A1DAD"/>
    <w:rsid w:val="008A21D0"/>
    <w:rsid w:val="008A2E8B"/>
    <w:rsid w:val="008A30F0"/>
    <w:rsid w:val="008A4BA5"/>
    <w:rsid w:val="008B10AB"/>
    <w:rsid w:val="008B19B4"/>
    <w:rsid w:val="008B1F7B"/>
    <w:rsid w:val="008B2252"/>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F0F"/>
    <w:rsid w:val="008C7759"/>
    <w:rsid w:val="008D0885"/>
    <w:rsid w:val="008D223E"/>
    <w:rsid w:val="008D2A47"/>
    <w:rsid w:val="008D3055"/>
    <w:rsid w:val="008D309D"/>
    <w:rsid w:val="008D4358"/>
    <w:rsid w:val="008D678F"/>
    <w:rsid w:val="008D7D0B"/>
    <w:rsid w:val="008E1075"/>
    <w:rsid w:val="008E16FE"/>
    <w:rsid w:val="008E2C20"/>
    <w:rsid w:val="008E2F5E"/>
    <w:rsid w:val="008E32F9"/>
    <w:rsid w:val="008E44BA"/>
    <w:rsid w:val="008E4AA7"/>
    <w:rsid w:val="008E5674"/>
    <w:rsid w:val="008E5C50"/>
    <w:rsid w:val="008E6212"/>
    <w:rsid w:val="008E642E"/>
    <w:rsid w:val="008E6864"/>
    <w:rsid w:val="008E6917"/>
    <w:rsid w:val="008E7E98"/>
    <w:rsid w:val="008F02EF"/>
    <w:rsid w:val="008F10B1"/>
    <w:rsid w:val="008F2AF3"/>
    <w:rsid w:val="008F3399"/>
    <w:rsid w:val="008F3C3D"/>
    <w:rsid w:val="008F44BA"/>
    <w:rsid w:val="008F464C"/>
    <w:rsid w:val="008F61F5"/>
    <w:rsid w:val="00900460"/>
    <w:rsid w:val="00900AF2"/>
    <w:rsid w:val="00901B54"/>
    <w:rsid w:val="00901B86"/>
    <w:rsid w:val="00902145"/>
    <w:rsid w:val="00902601"/>
    <w:rsid w:val="00902A03"/>
    <w:rsid w:val="00902AF9"/>
    <w:rsid w:val="00902C1A"/>
    <w:rsid w:val="0090352C"/>
    <w:rsid w:val="0090429B"/>
    <w:rsid w:val="009048AD"/>
    <w:rsid w:val="009053B2"/>
    <w:rsid w:val="009059BC"/>
    <w:rsid w:val="00905F6F"/>
    <w:rsid w:val="00906528"/>
    <w:rsid w:val="00914456"/>
    <w:rsid w:val="00914886"/>
    <w:rsid w:val="009152BB"/>
    <w:rsid w:val="00915837"/>
    <w:rsid w:val="00915A75"/>
    <w:rsid w:val="009171AC"/>
    <w:rsid w:val="009178EB"/>
    <w:rsid w:val="00921945"/>
    <w:rsid w:val="00921E33"/>
    <w:rsid w:val="00922097"/>
    <w:rsid w:val="009240FE"/>
    <w:rsid w:val="009248F1"/>
    <w:rsid w:val="00924D6E"/>
    <w:rsid w:val="0092528A"/>
    <w:rsid w:val="00926A90"/>
    <w:rsid w:val="00926C10"/>
    <w:rsid w:val="00927C1E"/>
    <w:rsid w:val="009312D5"/>
    <w:rsid w:val="009317A3"/>
    <w:rsid w:val="00931FD6"/>
    <w:rsid w:val="00932758"/>
    <w:rsid w:val="009329A7"/>
    <w:rsid w:val="00936A09"/>
    <w:rsid w:val="00937B0A"/>
    <w:rsid w:val="00942C8E"/>
    <w:rsid w:val="009430F8"/>
    <w:rsid w:val="00943B12"/>
    <w:rsid w:val="00943F05"/>
    <w:rsid w:val="00945343"/>
    <w:rsid w:val="009460AC"/>
    <w:rsid w:val="009477E5"/>
    <w:rsid w:val="00947A6C"/>
    <w:rsid w:val="00947E62"/>
    <w:rsid w:val="00950FF7"/>
    <w:rsid w:val="009513D6"/>
    <w:rsid w:val="00952954"/>
    <w:rsid w:val="00952B9F"/>
    <w:rsid w:val="00953CE7"/>
    <w:rsid w:val="00956430"/>
    <w:rsid w:val="009576FB"/>
    <w:rsid w:val="00957C0A"/>
    <w:rsid w:val="00961229"/>
    <w:rsid w:val="00961791"/>
    <w:rsid w:val="00961B0F"/>
    <w:rsid w:val="0096385F"/>
    <w:rsid w:val="00963FD2"/>
    <w:rsid w:val="009658DC"/>
    <w:rsid w:val="0096620F"/>
    <w:rsid w:val="009714A3"/>
    <w:rsid w:val="0097300A"/>
    <w:rsid w:val="0097394B"/>
    <w:rsid w:val="00974B9F"/>
    <w:rsid w:val="00975B3A"/>
    <w:rsid w:val="009774B3"/>
    <w:rsid w:val="009778B3"/>
    <w:rsid w:val="009828E4"/>
    <w:rsid w:val="009835EC"/>
    <w:rsid w:val="009838EB"/>
    <w:rsid w:val="009839E7"/>
    <w:rsid w:val="009842E5"/>
    <w:rsid w:val="0098643C"/>
    <w:rsid w:val="00987058"/>
    <w:rsid w:val="009877BB"/>
    <w:rsid w:val="00990612"/>
    <w:rsid w:val="00990B78"/>
    <w:rsid w:val="00990D08"/>
    <w:rsid w:val="00992055"/>
    <w:rsid w:val="00993D57"/>
    <w:rsid w:val="00993EBE"/>
    <w:rsid w:val="00993FB0"/>
    <w:rsid w:val="009950E2"/>
    <w:rsid w:val="00995112"/>
    <w:rsid w:val="00995853"/>
    <w:rsid w:val="00995900"/>
    <w:rsid w:val="00995E05"/>
    <w:rsid w:val="009968FA"/>
    <w:rsid w:val="0099721A"/>
    <w:rsid w:val="009A035A"/>
    <w:rsid w:val="009A045A"/>
    <w:rsid w:val="009A156F"/>
    <w:rsid w:val="009A204C"/>
    <w:rsid w:val="009A2876"/>
    <w:rsid w:val="009A30B7"/>
    <w:rsid w:val="009A4EAB"/>
    <w:rsid w:val="009B09B2"/>
    <w:rsid w:val="009B17F3"/>
    <w:rsid w:val="009B1FE6"/>
    <w:rsid w:val="009B3E90"/>
    <w:rsid w:val="009B41FC"/>
    <w:rsid w:val="009B4327"/>
    <w:rsid w:val="009B5F7E"/>
    <w:rsid w:val="009B6927"/>
    <w:rsid w:val="009B6AC4"/>
    <w:rsid w:val="009B7C4C"/>
    <w:rsid w:val="009C0D79"/>
    <w:rsid w:val="009C266D"/>
    <w:rsid w:val="009C587C"/>
    <w:rsid w:val="009D06C3"/>
    <w:rsid w:val="009D078E"/>
    <w:rsid w:val="009D1C90"/>
    <w:rsid w:val="009D3AD0"/>
    <w:rsid w:val="009D4205"/>
    <w:rsid w:val="009D5582"/>
    <w:rsid w:val="009D5C79"/>
    <w:rsid w:val="009E0230"/>
    <w:rsid w:val="009E0BF1"/>
    <w:rsid w:val="009E2B4F"/>
    <w:rsid w:val="009E33B7"/>
    <w:rsid w:val="009E404C"/>
    <w:rsid w:val="009E59BB"/>
    <w:rsid w:val="009E5B06"/>
    <w:rsid w:val="009E6636"/>
    <w:rsid w:val="009F18F9"/>
    <w:rsid w:val="009F1B33"/>
    <w:rsid w:val="009F2F92"/>
    <w:rsid w:val="009F32D7"/>
    <w:rsid w:val="009F3BF2"/>
    <w:rsid w:val="009F5C26"/>
    <w:rsid w:val="009F6E2D"/>
    <w:rsid w:val="009F726B"/>
    <w:rsid w:val="00A01575"/>
    <w:rsid w:val="00A01F19"/>
    <w:rsid w:val="00A02328"/>
    <w:rsid w:val="00A0246B"/>
    <w:rsid w:val="00A02AE7"/>
    <w:rsid w:val="00A03EA7"/>
    <w:rsid w:val="00A04C96"/>
    <w:rsid w:val="00A07577"/>
    <w:rsid w:val="00A1144B"/>
    <w:rsid w:val="00A1154C"/>
    <w:rsid w:val="00A12180"/>
    <w:rsid w:val="00A12721"/>
    <w:rsid w:val="00A12CD9"/>
    <w:rsid w:val="00A1338F"/>
    <w:rsid w:val="00A13B6D"/>
    <w:rsid w:val="00A14691"/>
    <w:rsid w:val="00A14C66"/>
    <w:rsid w:val="00A14DD1"/>
    <w:rsid w:val="00A15225"/>
    <w:rsid w:val="00A1527F"/>
    <w:rsid w:val="00A1548B"/>
    <w:rsid w:val="00A156BC"/>
    <w:rsid w:val="00A15825"/>
    <w:rsid w:val="00A17345"/>
    <w:rsid w:val="00A20C51"/>
    <w:rsid w:val="00A224A6"/>
    <w:rsid w:val="00A233A5"/>
    <w:rsid w:val="00A23816"/>
    <w:rsid w:val="00A24818"/>
    <w:rsid w:val="00A24D0A"/>
    <w:rsid w:val="00A25873"/>
    <w:rsid w:val="00A2736D"/>
    <w:rsid w:val="00A30FBB"/>
    <w:rsid w:val="00A311A3"/>
    <w:rsid w:val="00A316B7"/>
    <w:rsid w:val="00A34CAF"/>
    <w:rsid w:val="00A40061"/>
    <w:rsid w:val="00A40354"/>
    <w:rsid w:val="00A4077C"/>
    <w:rsid w:val="00A419D8"/>
    <w:rsid w:val="00A4245F"/>
    <w:rsid w:val="00A43F53"/>
    <w:rsid w:val="00A457BC"/>
    <w:rsid w:val="00A45C61"/>
    <w:rsid w:val="00A45E9C"/>
    <w:rsid w:val="00A46124"/>
    <w:rsid w:val="00A46CDE"/>
    <w:rsid w:val="00A47309"/>
    <w:rsid w:val="00A47719"/>
    <w:rsid w:val="00A50187"/>
    <w:rsid w:val="00A509E0"/>
    <w:rsid w:val="00A52D39"/>
    <w:rsid w:val="00A53FEA"/>
    <w:rsid w:val="00A54091"/>
    <w:rsid w:val="00A545BB"/>
    <w:rsid w:val="00A55C3D"/>
    <w:rsid w:val="00A56188"/>
    <w:rsid w:val="00A56BFB"/>
    <w:rsid w:val="00A60808"/>
    <w:rsid w:val="00A62B81"/>
    <w:rsid w:val="00A63CFA"/>
    <w:rsid w:val="00A650C0"/>
    <w:rsid w:val="00A652FE"/>
    <w:rsid w:val="00A65B1A"/>
    <w:rsid w:val="00A6656D"/>
    <w:rsid w:val="00A669A3"/>
    <w:rsid w:val="00A715E7"/>
    <w:rsid w:val="00A72DB4"/>
    <w:rsid w:val="00A73B3A"/>
    <w:rsid w:val="00A744E2"/>
    <w:rsid w:val="00A7451B"/>
    <w:rsid w:val="00A7531D"/>
    <w:rsid w:val="00A7597E"/>
    <w:rsid w:val="00A76B07"/>
    <w:rsid w:val="00A77E04"/>
    <w:rsid w:val="00A82422"/>
    <w:rsid w:val="00A824C1"/>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2D2"/>
    <w:rsid w:val="00A95386"/>
    <w:rsid w:val="00A9687B"/>
    <w:rsid w:val="00A97A34"/>
    <w:rsid w:val="00A97C2B"/>
    <w:rsid w:val="00AA046A"/>
    <w:rsid w:val="00AA2418"/>
    <w:rsid w:val="00AA2C94"/>
    <w:rsid w:val="00AA6539"/>
    <w:rsid w:val="00AB0802"/>
    <w:rsid w:val="00AB102F"/>
    <w:rsid w:val="00AB23E3"/>
    <w:rsid w:val="00AB3A9B"/>
    <w:rsid w:val="00AB3D97"/>
    <w:rsid w:val="00AB4CBB"/>
    <w:rsid w:val="00AB5C84"/>
    <w:rsid w:val="00AB7AB4"/>
    <w:rsid w:val="00AB7AEA"/>
    <w:rsid w:val="00AC1031"/>
    <w:rsid w:val="00AC2A92"/>
    <w:rsid w:val="00AC33CF"/>
    <w:rsid w:val="00AC48D6"/>
    <w:rsid w:val="00AC4906"/>
    <w:rsid w:val="00AC6A31"/>
    <w:rsid w:val="00AC6B17"/>
    <w:rsid w:val="00AC70C4"/>
    <w:rsid w:val="00AC783D"/>
    <w:rsid w:val="00AD2C0F"/>
    <w:rsid w:val="00AD3E7D"/>
    <w:rsid w:val="00AD40CE"/>
    <w:rsid w:val="00AD443C"/>
    <w:rsid w:val="00AD4F7E"/>
    <w:rsid w:val="00AD52FE"/>
    <w:rsid w:val="00AD5396"/>
    <w:rsid w:val="00AD5C65"/>
    <w:rsid w:val="00AD61A1"/>
    <w:rsid w:val="00AE037E"/>
    <w:rsid w:val="00AE0BD5"/>
    <w:rsid w:val="00AE1748"/>
    <w:rsid w:val="00AE1E7D"/>
    <w:rsid w:val="00AE22F0"/>
    <w:rsid w:val="00AE430F"/>
    <w:rsid w:val="00AE4740"/>
    <w:rsid w:val="00AE5234"/>
    <w:rsid w:val="00AE5C39"/>
    <w:rsid w:val="00AE5CAD"/>
    <w:rsid w:val="00AF16E6"/>
    <w:rsid w:val="00AF2B40"/>
    <w:rsid w:val="00AF5BD8"/>
    <w:rsid w:val="00AF68B7"/>
    <w:rsid w:val="00AF6F4D"/>
    <w:rsid w:val="00B0084C"/>
    <w:rsid w:val="00B00B15"/>
    <w:rsid w:val="00B013FE"/>
    <w:rsid w:val="00B016AE"/>
    <w:rsid w:val="00B02954"/>
    <w:rsid w:val="00B02D32"/>
    <w:rsid w:val="00B03F4C"/>
    <w:rsid w:val="00B05ADB"/>
    <w:rsid w:val="00B068E8"/>
    <w:rsid w:val="00B10064"/>
    <w:rsid w:val="00B11410"/>
    <w:rsid w:val="00B12DAE"/>
    <w:rsid w:val="00B12E1D"/>
    <w:rsid w:val="00B1364F"/>
    <w:rsid w:val="00B13EBD"/>
    <w:rsid w:val="00B159E8"/>
    <w:rsid w:val="00B16DAD"/>
    <w:rsid w:val="00B2040D"/>
    <w:rsid w:val="00B21A4D"/>
    <w:rsid w:val="00B2275E"/>
    <w:rsid w:val="00B22951"/>
    <w:rsid w:val="00B231BC"/>
    <w:rsid w:val="00B24444"/>
    <w:rsid w:val="00B25133"/>
    <w:rsid w:val="00B25CE1"/>
    <w:rsid w:val="00B25DDE"/>
    <w:rsid w:val="00B25FDF"/>
    <w:rsid w:val="00B26AA7"/>
    <w:rsid w:val="00B30D20"/>
    <w:rsid w:val="00B32992"/>
    <w:rsid w:val="00B33765"/>
    <w:rsid w:val="00B3512A"/>
    <w:rsid w:val="00B37405"/>
    <w:rsid w:val="00B37B4A"/>
    <w:rsid w:val="00B417DC"/>
    <w:rsid w:val="00B458B7"/>
    <w:rsid w:val="00B46F68"/>
    <w:rsid w:val="00B51780"/>
    <w:rsid w:val="00B5267E"/>
    <w:rsid w:val="00B532B3"/>
    <w:rsid w:val="00B54C52"/>
    <w:rsid w:val="00B5653B"/>
    <w:rsid w:val="00B57898"/>
    <w:rsid w:val="00B60449"/>
    <w:rsid w:val="00B61B68"/>
    <w:rsid w:val="00B61DB1"/>
    <w:rsid w:val="00B624F8"/>
    <w:rsid w:val="00B6364E"/>
    <w:rsid w:val="00B66240"/>
    <w:rsid w:val="00B70AD2"/>
    <w:rsid w:val="00B70FA8"/>
    <w:rsid w:val="00B7148F"/>
    <w:rsid w:val="00B7271A"/>
    <w:rsid w:val="00B729D5"/>
    <w:rsid w:val="00B72F1B"/>
    <w:rsid w:val="00B75945"/>
    <w:rsid w:val="00B779B1"/>
    <w:rsid w:val="00B827EC"/>
    <w:rsid w:val="00B82B33"/>
    <w:rsid w:val="00B8701E"/>
    <w:rsid w:val="00B87B09"/>
    <w:rsid w:val="00B91166"/>
    <w:rsid w:val="00B913CC"/>
    <w:rsid w:val="00B941AD"/>
    <w:rsid w:val="00B96530"/>
    <w:rsid w:val="00BA1906"/>
    <w:rsid w:val="00BA22AD"/>
    <w:rsid w:val="00BA278A"/>
    <w:rsid w:val="00BA39BB"/>
    <w:rsid w:val="00BA4196"/>
    <w:rsid w:val="00BA4904"/>
    <w:rsid w:val="00BA68D7"/>
    <w:rsid w:val="00BA6939"/>
    <w:rsid w:val="00BA740B"/>
    <w:rsid w:val="00BA74A9"/>
    <w:rsid w:val="00BA78DB"/>
    <w:rsid w:val="00BB10EF"/>
    <w:rsid w:val="00BB1832"/>
    <w:rsid w:val="00BB1DB8"/>
    <w:rsid w:val="00BB1E8D"/>
    <w:rsid w:val="00BB1FCF"/>
    <w:rsid w:val="00BB27FC"/>
    <w:rsid w:val="00BB426A"/>
    <w:rsid w:val="00BB4FA5"/>
    <w:rsid w:val="00BB5B82"/>
    <w:rsid w:val="00BB61E0"/>
    <w:rsid w:val="00BB6628"/>
    <w:rsid w:val="00BC2D63"/>
    <w:rsid w:val="00BC43AC"/>
    <w:rsid w:val="00BC4532"/>
    <w:rsid w:val="00BC4DFB"/>
    <w:rsid w:val="00BC546B"/>
    <w:rsid w:val="00BC57ED"/>
    <w:rsid w:val="00BC7183"/>
    <w:rsid w:val="00BC74EA"/>
    <w:rsid w:val="00BD0FCD"/>
    <w:rsid w:val="00BD1043"/>
    <w:rsid w:val="00BD1F44"/>
    <w:rsid w:val="00BD2615"/>
    <w:rsid w:val="00BD4762"/>
    <w:rsid w:val="00BD67B2"/>
    <w:rsid w:val="00BD784E"/>
    <w:rsid w:val="00BE2416"/>
    <w:rsid w:val="00BE289C"/>
    <w:rsid w:val="00BE3CB8"/>
    <w:rsid w:val="00BE50B7"/>
    <w:rsid w:val="00BE53FB"/>
    <w:rsid w:val="00BE587A"/>
    <w:rsid w:val="00BE7C76"/>
    <w:rsid w:val="00BE7F19"/>
    <w:rsid w:val="00BF1599"/>
    <w:rsid w:val="00BF1C33"/>
    <w:rsid w:val="00BF286A"/>
    <w:rsid w:val="00BF4F1B"/>
    <w:rsid w:val="00BF516A"/>
    <w:rsid w:val="00BF6928"/>
    <w:rsid w:val="00BF7A75"/>
    <w:rsid w:val="00C0005A"/>
    <w:rsid w:val="00C01ED9"/>
    <w:rsid w:val="00C0254B"/>
    <w:rsid w:val="00C04129"/>
    <w:rsid w:val="00C042F8"/>
    <w:rsid w:val="00C05A1C"/>
    <w:rsid w:val="00C05BCF"/>
    <w:rsid w:val="00C065FE"/>
    <w:rsid w:val="00C07490"/>
    <w:rsid w:val="00C11206"/>
    <w:rsid w:val="00C1212A"/>
    <w:rsid w:val="00C13507"/>
    <w:rsid w:val="00C1371B"/>
    <w:rsid w:val="00C144C9"/>
    <w:rsid w:val="00C14585"/>
    <w:rsid w:val="00C14E00"/>
    <w:rsid w:val="00C226EA"/>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375C8"/>
    <w:rsid w:val="00C415CD"/>
    <w:rsid w:val="00C41BD1"/>
    <w:rsid w:val="00C41F28"/>
    <w:rsid w:val="00C43453"/>
    <w:rsid w:val="00C44C12"/>
    <w:rsid w:val="00C46217"/>
    <w:rsid w:val="00C469C5"/>
    <w:rsid w:val="00C47560"/>
    <w:rsid w:val="00C47A94"/>
    <w:rsid w:val="00C47D61"/>
    <w:rsid w:val="00C52971"/>
    <w:rsid w:val="00C5318F"/>
    <w:rsid w:val="00C546F0"/>
    <w:rsid w:val="00C54A1E"/>
    <w:rsid w:val="00C562F6"/>
    <w:rsid w:val="00C6132C"/>
    <w:rsid w:val="00C61FF9"/>
    <w:rsid w:val="00C623AA"/>
    <w:rsid w:val="00C665AF"/>
    <w:rsid w:val="00C67505"/>
    <w:rsid w:val="00C67F15"/>
    <w:rsid w:val="00C70047"/>
    <w:rsid w:val="00C7127C"/>
    <w:rsid w:val="00C722B6"/>
    <w:rsid w:val="00C72887"/>
    <w:rsid w:val="00C7396B"/>
    <w:rsid w:val="00C73FC5"/>
    <w:rsid w:val="00C755ED"/>
    <w:rsid w:val="00C80471"/>
    <w:rsid w:val="00C807FF"/>
    <w:rsid w:val="00C80C39"/>
    <w:rsid w:val="00C8175C"/>
    <w:rsid w:val="00C82BF6"/>
    <w:rsid w:val="00C9007D"/>
    <w:rsid w:val="00C90C2B"/>
    <w:rsid w:val="00C92281"/>
    <w:rsid w:val="00C92A96"/>
    <w:rsid w:val="00C93B2B"/>
    <w:rsid w:val="00C94ABC"/>
    <w:rsid w:val="00C96545"/>
    <w:rsid w:val="00CA01D7"/>
    <w:rsid w:val="00CA051A"/>
    <w:rsid w:val="00CA05B8"/>
    <w:rsid w:val="00CA1D9A"/>
    <w:rsid w:val="00CA2B02"/>
    <w:rsid w:val="00CA37C0"/>
    <w:rsid w:val="00CA420A"/>
    <w:rsid w:val="00CA5748"/>
    <w:rsid w:val="00CA6ED0"/>
    <w:rsid w:val="00CB2CD6"/>
    <w:rsid w:val="00CB3BE5"/>
    <w:rsid w:val="00CB4FF0"/>
    <w:rsid w:val="00CB57E4"/>
    <w:rsid w:val="00CB60B1"/>
    <w:rsid w:val="00CB7019"/>
    <w:rsid w:val="00CB7690"/>
    <w:rsid w:val="00CC0295"/>
    <w:rsid w:val="00CC0C5E"/>
    <w:rsid w:val="00CC177A"/>
    <w:rsid w:val="00CC3A2C"/>
    <w:rsid w:val="00CC52D9"/>
    <w:rsid w:val="00CC5CA9"/>
    <w:rsid w:val="00CC60E4"/>
    <w:rsid w:val="00CC6782"/>
    <w:rsid w:val="00CC680A"/>
    <w:rsid w:val="00CC7135"/>
    <w:rsid w:val="00CC799F"/>
    <w:rsid w:val="00CD2747"/>
    <w:rsid w:val="00CD3F63"/>
    <w:rsid w:val="00CD54D4"/>
    <w:rsid w:val="00CD56EC"/>
    <w:rsid w:val="00CD6644"/>
    <w:rsid w:val="00CD6BE3"/>
    <w:rsid w:val="00CD7F8F"/>
    <w:rsid w:val="00CE042C"/>
    <w:rsid w:val="00CE0E1B"/>
    <w:rsid w:val="00CE110F"/>
    <w:rsid w:val="00CE1687"/>
    <w:rsid w:val="00CE19AE"/>
    <w:rsid w:val="00CE3DE7"/>
    <w:rsid w:val="00CE4253"/>
    <w:rsid w:val="00CE4473"/>
    <w:rsid w:val="00CE450B"/>
    <w:rsid w:val="00CE4C22"/>
    <w:rsid w:val="00CE4C27"/>
    <w:rsid w:val="00CE5D94"/>
    <w:rsid w:val="00CE708F"/>
    <w:rsid w:val="00CF05A9"/>
    <w:rsid w:val="00CF1073"/>
    <w:rsid w:val="00CF13E3"/>
    <w:rsid w:val="00CF21C8"/>
    <w:rsid w:val="00CF3AA0"/>
    <w:rsid w:val="00CF3E58"/>
    <w:rsid w:val="00CF40CD"/>
    <w:rsid w:val="00CF58A2"/>
    <w:rsid w:val="00CF7E27"/>
    <w:rsid w:val="00D020CA"/>
    <w:rsid w:val="00D024C9"/>
    <w:rsid w:val="00D03781"/>
    <w:rsid w:val="00D03800"/>
    <w:rsid w:val="00D03D5E"/>
    <w:rsid w:val="00D06A2B"/>
    <w:rsid w:val="00D11084"/>
    <w:rsid w:val="00D14100"/>
    <w:rsid w:val="00D154E8"/>
    <w:rsid w:val="00D16165"/>
    <w:rsid w:val="00D17A27"/>
    <w:rsid w:val="00D21702"/>
    <w:rsid w:val="00D247CE"/>
    <w:rsid w:val="00D24F2D"/>
    <w:rsid w:val="00D25DBB"/>
    <w:rsid w:val="00D30A58"/>
    <w:rsid w:val="00D30D26"/>
    <w:rsid w:val="00D3278C"/>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4721"/>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59FB"/>
    <w:rsid w:val="00D86BC7"/>
    <w:rsid w:val="00D86CF1"/>
    <w:rsid w:val="00D90006"/>
    <w:rsid w:val="00D900F0"/>
    <w:rsid w:val="00D9024A"/>
    <w:rsid w:val="00D90B40"/>
    <w:rsid w:val="00D91CC4"/>
    <w:rsid w:val="00D92E90"/>
    <w:rsid w:val="00D94C41"/>
    <w:rsid w:val="00D96676"/>
    <w:rsid w:val="00D96D82"/>
    <w:rsid w:val="00D97339"/>
    <w:rsid w:val="00DA056E"/>
    <w:rsid w:val="00DA1364"/>
    <w:rsid w:val="00DA1CEC"/>
    <w:rsid w:val="00DA3488"/>
    <w:rsid w:val="00DA3601"/>
    <w:rsid w:val="00DA4007"/>
    <w:rsid w:val="00DA644A"/>
    <w:rsid w:val="00DA7D85"/>
    <w:rsid w:val="00DA7FB1"/>
    <w:rsid w:val="00DB1C77"/>
    <w:rsid w:val="00DB1E04"/>
    <w:rsid w:val="00DB4D8E"/>
    <w:rsid w:val="00DB5D6D"/>
    <w:rsid w:val="00DB7A85"/>
    <w:rsid w:val="00DB7ECA"/>
    <w:rsid w:val="00DC06EA"/>
    <w:rsid w:val="00DC0DE4"/>
    <w:rsid w:val="00DC1078"/>
    <w:rsid w:val="00DC33FA"/>
    <w:rsid w:val="00DC57E0"/>
    <w:rsid w:val="00DC5D36"/>
    <w:rsid w:val="00DC5E43"/>
    <w:rsid w:val="00DC5FEA"/>
    <w:rsid w:val="00DC757F"/>
    <w:rsid w:val="00DC7CE8"/>
    <w:rsid w:val="00DD0E5C"/>
    <w:rsid w:val="00DD1057"/>
    <w:rsid w:val="00DD1AF2"/>
    <w:rsid w:val="00DD3508"/>
    <w:rsid w:val="00DD41E7"/>
    <w:rsid w:val="00DD6401"/>
    <w:rsid w:val="00DD727A"/>
    <w:rsid w:val="00DE20E4"/>
    <w:rsid w:val="00DE70CE"/>
    <w:rsid w:val="00DE74EB"/>
    <w:rsid w:val="00DF1777"/>
    <w:rsid w:val="00DF380D"/>
    <w:rsid w:val="00DF411E"/>
    <w:rsid w:val="00DF4B92"/>
    <w:rsid w:val="00DF5141"/>
    <w:rsid w:val="00DF5527"/>
    <w:rsid w:val="00DF69B7"/>
    <w:rsid w:val="00DF7668"/>
    <w:rsid w:val="00E03049"/>
    <w:rsid w:val="00E036EF"/>
    <w:rsid w:val="00E038E4"/>
    <w:rsid w:val="00E050BE"/>
    <w:rsid w:val="00E0563D"/>
    <w:rsid w:val="00E06027"/>
    <w:rsid w:val="00E070F6"/>
    <w:rsid w:val="00E11DCF"/>
    <w:rsid w:val="00E12ECF"/>
    <w:rsid w:val="00E1330F"/>
    <w:rsid w:val="00E14040"/>
    <w:rsid w:val="00E14AC0"/>
    <w:rsid w:val="00E15E20"/>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8E8"/>
    <w:rsid w:val="00E34997"/>
    <w:rsid w:val="00E34B43"/>
    <w:rsid w:val="00E34F3A"/>
    <w:rsid w:val="00E35A34"/>
    <w:rsid w:val="00E36494"/>
    <w:rsid w:val="00E36EC4"/>
    <w:rsid w:val="00E3761D"/>
    <w:rsid w:val="00E4023C"/>
    <w:rsid w:val="00E40748"/>
    <w:rsid w:val="00E43B5E"/>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3B01"/>
    <w:rsid w:val="00E642B0"/>
    <w:rsid w:val="00E64BDC"/>
    <w:rsid w:val="00E70310"/>
    <w:rsid w:val="00E72337"/>
    <w:rsid w:val="00E72B14"/>
    <w:rsid w:val="00E72FA5"/>
    <w:rsid w:val="00E73936"/>
    <w:rsid w:val="00E757D2"/>
    <w:rsid w:val="00E759BB"/>
    <w:rsid w:val="00E8014A"/>
    <w:rsid w:val="00E8220B"/>
    <w:rsid w:val="00E83896"/>
    <w:rsid w:val="00E83BF2"/>
    <w:rsid w:val="00E83FCA"/>
    <w:rsid w:val="00E85462"/>
    <w:rsid w:val="00E87B59"/>
    <w:rsid w:val="00E91167"/>
    <w:rsid w:val="00E919C9"/>
    <w:rsid w:val="00E93BF9"/>
    <w:rsid w:val="00E947D2"/>
    <w:rsid w:val="00E950B3"/>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B55"/>
    <w:rsid w:val="00EB6C33"/>
    <w:rsid w:val="00EC04D2"/>
    <w:rsid w:val="00EC0574"/>
    <w:rsid w:val="00EC0C66"/>
    <w:rsid w:val="00EC134C"/>
    <w:rsid w:val="00EC2396"/>
    <w:rsid w:val="00EC4C45"/>
    <w:rsid w:val="00EC5730"/>
    <w:rsid w:val="00EC5DCE"/>
    <w:rsid w:val="00ED0FBF"/>
    <w:rsid w:val="00ED45C0"/>
    <w:rsid w:val="00ED57CE"/>
    <w:rsid w:val="00ED58D9"/>
    <w:rsid w:val="00ED597C"/>
    <w:rsid w:val="00ED69D6"/>
    <w:rsid w:val="00ED72E4"/>
    <w:rsid w:val="00ED7B70"/>
    <w:rsid w:val="00EE1CFD"/>
    <w:rsid w:val="00EE239C"/>
    <w:rsid w:val="00EE2715"/>
    <w:rsid w:val="00EE4512"/>
    <w:rsid w:val="00EE46CC"/>
    <w:rsid w:val="00EE5DA2"/>
    <w:rsid w:val="00EE6E57"/>
    <w:rsid w:val="00EF0DE0"/>
    <w:rsid w:val="00EF20E3"/>
    <w:rsid w:val="00EF2E29"/>
    <w:rsid w:val="00EF338E"/>
    <w:rsid w:val="00EF3F14"/>
    <w:rsid w:val="00EF4081"/>
    <w:rsid w:val="00EF4178"/>
    <w:rsid w:val="00EF4762"/>
    <w:rsid w:val="00F00318"/>
    <w:rsid w:val="00F009B5"/>
    <w:rsid w:val="00F01191"/>
    <w:rsid w:val="00F0201D"/>
    <w:rsid w:val="00F05ACE"/>
    <w:rsid w:val="00F0670A"/>
    <w:rsid w:val="00F06DA5"/>
    <w:rsid w:val="00F104A1"/>
    <w:rsid w:val="00F10977"/>
    <w:rsid w:val="00F10C0E"/>
    <w:rsid w:val="00F10E92"/>
    <w:rsid w:val="00F13AAA"/>
    <w:rsid w:val="00F149AB"/>
    <w:rsid w:val="00F1766B"/>
    <w:rsid w:val="00F22F90"/>
    <w:rsid w:val="00F23934"/>
    <w:rsid w:val="00F239F4"/>
    <w:rsid w:val="00F244E2"/>
    <w:rsid w:val="00F25DB7"/>
    <w:rsid w:val="00F25E7F"/>
    <w:rsid w:val="00F30335"/>
    <w:rsid w:val="00F31FC1"/>
    <w:rsid w:val="00F3273D"/>
    <w:rsid w:val="00F329F5"/>
    <w:rsid w:val="00F33D78"/>
    <w:rsid w:val="00F3610D"/>
    <w:rsid w:val="00F367E3"/>
    <w:rsid w:val="00F43FE9"/>
    <w:rsid w:val="00F45146"/>
    <w:rsid w:val="00F514F2"/>
    <w:rsid w:val="00F51AAD"/>
    <w:rsid w:val="00F523BE"/>
    <w:rsid w:val="00F52961"/>
    <w:rsid w:val="00F5309C"/>
    <w:rsid w:val="00F541E9"/>
    <w:rsid w:val="00F5591F"/>
    <w:rsid w:val="00F57B32"/>
    <w:rsid w:val="00F60822"/>
    <w:rsid w:val="00F60CBC"/>
    <w:rsid w:val="00F62325"/>
    <w:rsid w:val="00F63C65"/>
    <w:rsid w:val="00F65A66"/>
    <w:rsid w:val="00F67336"/>
    <w:rsid w:val="00F70AC0"/>
    <w:rsid w:val="00F70B88"/>
    <w:rsid w:val="00F71292"/>
    <w:rsid w:val="00F74097"/>
    <w:rsid w:val="00F751ED"/>
    <w:rsid w:val="00F7621B"/>
    <w:rsid w:val="00F77154"/>
    <w:rsid w:val="00F772A7"/>
    <w:rsid w:val="00F82892"/>
    <w:rsid w:val="00F86067"/>
    <w:rsid w:val="00F873BC"/>
    <w:rsid w:val="00F9064E"/>
    <w:rsid w:val="00F90D41"/>
    <w:rsid w:val="00F94911"/>
    <w:rsid w:val="00F95704"/>
    <w:rsid w:val="00F97385"/>
    <w:rsid w:val="00FA027E"/>
    <w:rsid w:val="00FA12FB"/>
    <w:rsid w:val="00FA28E1"/>
    <w:rsid w:val="00FA2E57"/>
    <w:rsid w:val="00FA4103"/>
    <w:rsid w:val="00FA595E"/>
    <w:rsid w:val="00FA60CE"/>
    <w:rsid w:val="00FA65AF"/>
    <w:rsid w:val="00FA68BC"/>
    <w:rsid w:val="00FA76CE"/>
    <w:rsid w:val="00FB031C"/>
    <w:rsid w:val="00FB0A3D"/>
    <w:rsid w:val="00FB0BC6"/>
    <w:rsid w:val="00FB2213"/>
    <w:rsid w:val="00FB2CAB"/>
    <w:rsid w:val="00FB3458"/>
    <w:rsid w:val="00FB4F1C"/>
    <w:rsid w:val="00FB5F6B"/>
    <w:rsid w:val="00FB6C77"/>
    <w:rsid w:val="00FB7358"/>
    <w:rsid w:val="00FC3BDA"/>
    <w:rsid w:val="00FC56B3"/>
    <w:rsid w:val="00FC7FA7"/>
    <w:rsid w:val="00FD034D"/>
    <w:rsid w:val="00FD0858"/>
    <w:rsid w:val="00FD1347"/>
    <w:rsid w:val="00FD26F5"/>
    <w:rsid w:val="00FD3F3A"/>
    <w:rsid w:val="00FD59C0"/>
    <w:rsid w:val="00FE0212"/>
    <w:rsid w:val="00FE0236"/>
    <w:rsid w:val="00FE036F"/>
    <w:rsid w:val="00FE2F2B"/>
    <w:rsid w:val="00FE4B22"/>
    <w:rsid w:val="00FE4CDE"/>
    <w:rsid w:val="00FE502C"/>
    <w:rsid w:val="00FF0D13"/>
    <w:rsid w:val="00FF3A32"/>
    <w:rsid w:val="00FF4AB8"/>
    <w:rsid w:val="00FF500B"/>
    <w:rsid w:val="00FF5286"/>
    <w:rsid w:val="00FF546F"/>
    <w:rsid w:val="00FF584B"/>
    <w:rsid w:val="00FF73B5"/>
    <w:rsid w:val="00FF74BB"/>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10321EF"/>
  <w15:docId w15:val="{E8B785A9-23CF-4AEB-935B-2C106981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68F8"/>
    <w:rPr>
      <w:sz w:val="24"/>
      <w:szCs w:val="24"/>
    </w:rPr>
  </w:style>
  <w:style w:type="paragraph" w:styleId="1">
    <w:name w:val="heading 1"/>
    <w:basedOn w:val="a"/>
    <w:next w:val="a"/>
    <w:link w:val="10"/>
    <w:qFormat/>
    <w:rsid w:val="007E3349"/>
    <w:pPr>
      <w:keepNext/>
      <w:spacing w:before="240" w:after="60"/>
      <w:outlineLvl w:val="0"/>
    </w:pPr>
    <w:rPr>
      <w:rFonts w:ascii="Arial" w:hAnsi="Arial" w:cs="Arial"/>
      <w:b/>
      <w:bCs/>
      <w:kern w:val="28"/>
      <w:sz w:val="28"/>
      <w:szCs w:val="28"/>
    </w:rPr>
  </w:style>
  <w:style w:type="paragraph" w:styleId="2">
    <w:name w:val="heading 2"/>
    <w:basedOn w:val="a"/>
    <w:next w:val="a"/>
    <w:link w:val="20"/>
    <w:qFormat/>
    <w:rsid w:val="007E3349"/>
    <w:pPr>
      <w:keepNext/>
      <w:spacing w:before="240" w:after="60"/>
      <w:outlineLvl w:val="1"/>
    </w:pPr>
    <w:rPr>
      <w:rFonts w:ascii="Arial" w:hAnsi="Arial" w:cs="Arial"/>
      <w:b/>
      <w:bCs/>
      <w:i/>
      <w:iCs/>
    </w:rPr>
  </w:style>
  <w:style w:type="paragraph" w:styleId="3">
    <w:name w:val="heading 3"/>
    <w:basedOn w:val="a"/>
    <w:next w:val="a"/>
    <w:link w:val="30"/>
    <w:qFormat/>
    <w:rsid w:val="007E3349"/>
    <w:pPr>
      <w:keepNext/>
      <w:spacing w:before="240" w:after="60"/>
      <w:outlineLvl w:val="2"/>
    </w:pPr>
    <w:rPr>
      <w:rFonts w:ascii="Arial" w:hAnsi="Arial" w:cs="Arial"/>
    </w:rPr>
  </w:style>
  <w:style w:type="paragraph" w:styleId="4">
    <w:name w:val="heading 4"/>
    <w:basedOn w:val="a"/>
    <w:next w:val="a"/>
    <w:link w:val="40"/>
    <w:qFormat/>
    <w:rsid w:val="007E3349"/>
    <w:pPr>
      <w:keepNext/>
      <w:spacing w:before="240" w:after="60"/>
      <w:outlineLvl w:val="3"/>
    </w:pPr>
    <w:rPr>
      <w:rFonts w:ascii="Arial" w:hAnsi="Arial" w:cs="Arial"/>
      <w:b/>
      <w:bCs/>
    </w:rPr>
  </w:style>
  <w:style w:type="paragraph" w:styleId="5">
    <w:name w:val="heading 5"/>
    <w:basedOn w:val="a"/>
    <w:next w:val="a"/>
    <w:link w:val="50"/>
    <w:qFormat/>
    <w:rsid w:val="007E3349"/>
    <w:pPr>
      <w:spacing w:before="240" w:after="60"/>
      <w:outlineLvl w:val="4"/>
    </w:pPr>
    <w:rPr>
      <w:sz w:val="22"/>
      <w:szCs w:val="22"/>
    </w:rPr>
  </w:style>
  <w:style w:type="paragraph" w:styleId="6">
    <w:name w:val="heading 6"/>
    <w:basedOn w:val="a"/>
    <w:next w:val="a"/>
    <w:link w:val="60"/>
    <w:qFormat/>
    <w:rsid w:val="007E3349"/>
    <w:pPr>
      <w:spacing w:before="240" w:after="60"/>
      <w:outlineLvl w:val="5"/>
    </w:pPr>
    <w:rPr>
      <w:i/>
      <w:iCs/>
      <w:sz w:val="22"/>
      <w:szCs w:val="22"/>
    </w:rPr>
  </w:style>
  <w:style w:type="paragraph" w:styleId="7">
    <w:name w:val="heading 7"/>
    <w:basedOn w:val="a"/>
    <w:next w:val="a"/>
    <w:link w:val="70"/>
    <w:qFormat/>
    <w:rsid w:val="007E3349"/>
    <w:pPr>
      <w:spacing w:before="240" w:after="60"/>
      <w:outlineLvl w:val="6"/>
    </w:pPr>
    <w:rPr>
      <w:rFonts w:ascii="Arial" w:hAnsi="Arial" w:cs="Arial"/>
      <w:sz w:val="20"/>
      <w:szCs w:val="20"/>
    </w:rPr>
  </w:style>
  <w:style w:type="paragraph" w:styleId="8">
    <w:name w:val="heading 8"/>
    <w:basedOn w:val="a"/>
    <w:next w:val="a"/>
    <w:link w:val="80"/>
    <w:qFormat/>
    <w:rsid w:val="007E3349"/>
    <w:pPr>
      <w:spacing w:before="240" w:after="60"/>
      <w:outlineLvl w:val="7"/>
    </w:pPr>
    <w:rPr>
      <w:rFonts w:ascii="Arial" w:hAnsi="Arial" w:cs="Arial"/>
      <w:i/>
      <w:iCs/>
      <w:sz w:val="20"/>
      <w:szCs w:val="20"/>
    </w:rPr>
  </w:style>
  <w:style w:type="paragraph" w:styleId="9">
    <w:name w:val="heading 9"/>
    <w:basedOn w:val="a"/>
    <w:next w:val="a"/>
    <w:link w:val="90"/>
    <w:qFormat/>
    <w:rsid w:val="007E3349"/>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C478C"/>
    <w:rPr>
      <w:rFonts w:ascii="Arial" w:hAnsi="Arial" w:cs="Arial"/>
      <w:b/>
      <w:bCs/>
      <w:kern w:val="28"/>
      <w:sz w:val="28"/>
      <w:szCs w:val="28"/>
    </w:rPr>
  </w:style>
  <w:style w:type="character" w:customStyle="1" w:styleId="20">
    <w:name w:val="Заголовок 2 Знак"/>
    <w:basedOn w:val="a0"/>
    <w:link w:val="2"/>
    <w:semiHidden/>
    <w:locked/>
    <w:rsid w:val="00CF05A9"/>
    <w:rPr>
      <w:rFonts w:ascii="Cambria" w:hAnsi="Cambria" w:cs="Cambria"/>
      <w:b/>
      <w:bCs/>
      <w:i/>
      <w:iCs/>
      <w:sz w:val="28"/>
      <w:szCs w:val="28"/>
    </w:rPr>
  </w:style>
  <w:style w:type="character" w:customStyle="1" w:styleId="30">
    <w:name w:val="Заголовок 3 Знак"/>
    <w:basedOn w:val="a0"/>
    <w:link w:val="3"/>
    <w:locked/>
    <w:rsid w:val="007E5980"/>
    <w:rPr>
      <w:rFonts w:ascii="Arial" w:hAnsi="Arial" w:cs="Arial"/>
      <w:sz w:val="24"/>
      <w:szCs w:val="24"/>
    </w:rPr>
  </w:style>
  <w:style w:type="character" w:customStyle="1" w:styleId="40">
    <w:name w:val="Заголовок 4 Знак"/>
    <w:basedOn w:val="a0"/>
    <w:link w:val="4"/>
    <w:semiHidden/>
    <w:locked/>
    <w:rsid w:val="00CF05A9"/>
    <w:rPr>
      <w:rFonts w:ascii="Calibri" w:hAnsi="Calibri" w:cs="Calibri"/>
      <w:b/>
      <w:bCs/>
      <w:sz w:val="28"/>
      <w:szCs w:val="28"/>
    </w:rPr>
  </w:style>
  <w:style w:type="character" w:customStyle="1" w:styleId="50">
    <w:name w:val="Заголовок 5 Знак"/>
    <w:basedOn w:val="a0"/>
    <w:link w:val="5"/>
    <w:semiHidden/>
    <w:locked/>
    <w:rsid w:val="00CF05A9"/>
    <w:rPr>
      <w:rFonts w:ascii="Calibri" w:hAnsi="Calibri" w:cs="Calibri"/>
      <w:b/>
      <w:bCs/>
      <w:i/>
      <w:iCs/>
      <w:sz w:val="26"/>
      <w:szCs w:val="26"/>
    </w:rPr>
  </w:style>
  <w:style w:type="character" w:customStyle="1" w:styleId="60">
    <w:name w:val="Заголовок 6 Знак"/>
    <w:basedOn w:val="a0"/>
    <w:link w:val="6"/>
    <w:semiHidden/>
    <w:locked/>
    <w:rsid w:val="00CF05A9"/>
    <w:rPr>
      <w:rFonts w:ascii="Calibri" w:hAnsi="Calibri" w:cs="Calibri"/>
      <w:b/>
      <w:bCs/>
    </w:rPr>
  </w:style>
  <w:style w:type="character" w:customStyle="1" w:styleId="70">
    <w:name w:val="Заголовок 7 Знак"/>
    <w:basedOn w:val="a0"/>
    <w:link w:val="7"/>
    <w:semiHidden/>
    <w:locked/>
    <w:rsid w:val="00CF05A9"/>
    <w:rPr>
      <w:rFonts w:ascii="Calibri" w:hAnsi="Calibri" w:cs="Calibri"/>
      <w:sz w:val="24"/>
      <w:szCs w:val="24"/>
    </w:rPr>
  </w:style>
  <w:style w:type="character" w:customStyle="1" w:styleId="80">
    <w:name w:val="Заголовок 8 Знак"/>
    <w:basedOn w:val="a0"/>
    <w:link w:val="8"/>
    <w:semiHidden/>
    <w:locked/>
    <w:rsid w:val="00CF05A9"/>
    <w:rPr>
      <w:rFonts w:ascii="Calibri" w:hAnsi="Calibri" w:cs="Calibri"/>
      <w:i/>
      <w:iCs/>
      <w:sz w:val="24"/>
      <w:szCs w:val="24"/>
    </w:rPr>
  </w:style>
  <w:style w:type="character" w:customStyle="1" w:styleId="90">
    <w:name w:val="Заголовок 9 Знак"/>
    <w:basedOn w:val="a0"/>
    <w:link w:val="9"/>
    <w:semiHidden/>
    <w:locked/>
    <w:rsid w:val="00CF05A9"/>
    <w:rPr>
      <w:rFonts w:ascii="Cambria" w:hAnsi="Cambria" w:cs="Cambria"/>
    </w:rPr>
  </w:style>
  <w:style w:type="paragraph" w:customStyle="1" w:styleId="-1">
    <w:name w:val="абзац-1"/>
    <w:basedOn w:val="a"/>
    <w:rsid w:val="007E3349"/>
    <w:pPr>
      <w:spacing w:line="360" w:lineRule="auto"/>
      <w:ind w:firstLine="709"/>
    </w:pPr>
  </w:style>
  <w:style w:type="paragraph" w:styleId="a3">
    <w:name w:val="header"/>
    <w:basedOn w:val="a"/>
    <w:link w:val="a4"/>
    <w:rsid w:val="007E3349"/>
    <w:pPr>
      <w:tabs>
        <w:tab w:val="center" w:pos="4536"/>
        <w:tab w:val="right" w:pos="9072"/>
      </w:tabs>
    </w:pPr>
  </w:style>
  <w:style w:type="character" w:customStyle="1" w:styleId="a4">
    <w:name w:val="Верхний колонтитул Знак"/>
    <w:basedOn w:val="a0"/>
    <w:link w:val="a3"/>
    <w:locked/>
    <w:rsid w:val="00EA0C9D"/>
    <w:rPr>
      <w:rFonts w:cs="Times New Roman"/>
      <w:sz w:val="24"/>
      <w:szCs w:val="24"/>
    </w:rPr>
  </w:style>
  <w:style w:type="character" w:styleId="a5">
    <w:name w:val="page number"/>
    <w:basedOn w:val="a0"/>
    <w:rsid w:val="007E3349"/>
    <w:rPr>
      <w:rFonts w:cs="Times New Roman"/>
    </w:rPr>
  </w:style>
  <w:style w:type="paragraph" w:styleId="a6">
    <w:name w:val="envelope address"/>
    <w:basedOn w:val="a"/>
    <w:rsid w:val="007E3349"/>
    <w:pPr>
      <w:framePr w:w="7920" w:h="1980" w:hRule="exact" w:hSpace="180" w:wrap="auto" w:hAnchor="page" w:xAlign="center" w:yAlign="bottom"/>
      <w:ind w:left="2880"/>
    </w:pPr>
    <w:rPr>
      <w:rFonts w:ascii="Arial" w:hAnsi="Arial" w:cs="Arial"/>
    </w:rPr>
  </w:style>
  <w:style w:type="character" w:styleId="a7">
    <w:name w:val="Emphasis"/>
    <w:basedOn w:val="a0"/>
    <w:qFormat/>
    <w:rsid w:val="007E3349"/>
    <w:rPr>
      <w:rFonts w:cs="Times New Roman"/>
      <w:i/>
      <w:iCs/>
    </w:rPr>
  </w:style>
  <w:style w:type="character" w:styleId="a8">
    <w:name w:val="Hyperlink"/>
    <w:basedOn w:val="a0"/>
    <w:rsid w:val="007E3349"/>
    <w:rPr>
      <w:rFonts w:cs="Times New Roman"/>
      <w:color w:val="0000FF"/>
      <w:u w:val="single"/>
    </w:rPr>
  </w:style>
  <w:style w:type="paragraph" w:styleId="a9">
    <w:name w:val="Date"/>
    <w:basedOn w:val="a"/>
    <w:next w:val="a"/>
    <w:link w:val="aa"/>
    <w:rsid w:val="007E3349"/>
  </w:style>
  <w:style w:type="character" w:customStyle="1" w:styleId="aa">
    <w:name w:val="Дата Знак"/>
    <w:basedOn w:val="a0"/>
    <w:link w:val="a9"/>
    <w:semiHidden/>
    <w:locked/>
    <w:rsid w:val="00CF05A9"/>
    <w:rPr>
      <w:rFonts w:cs="Times New Roman"/>
      <w:sz w:val="20"/>
      <w:szCs w:val="20"/>
    </w:rPr>
  </w:style>
  <w:style w:type="paragraph" w:styleId="ab">
    <w:name w:val="Note Heading"/>
    <w:basedOn w:val="a"/>
    <w:next w:val="a"/>
    <w:link w:val="ac"/>
    <w:rsid w:val="007E3349"/>
  </w:style>
  <w:style w:type="character" w:customStyle="1" w:styleId="ac">
    <w:name w:val="Заголовок записки Знак"/>
    <w:basedOn w:val="a0"/>
    <w:link w:val="ab"/>
    <w:semiHidden/>
    <w:locked/>
    <w:rsid w:val="00CF05A9"/>
    <w:rPr>
      <w:rFonts w:cs="Times New Roman"/>
      <w:sz w:val="20"/>
      <w:szCs w:val="20"/>
    </w:rPr>
  </w:style>
  <w:style w:type="paragraph" w:styleId="ad">
    <w:name w:val="toa heading"/>
    <w:basedOn w:val="a"/>
    <w:next w:val="a"/>
    <w:semiHidden/>
    <w:rsid w:val="007E3349"/>
    <w:pPr>
      <w:spacing w:before="120"/>
    </w:pPr>
    <w:rPr>
      <w:rFonts w:ascii="Arial" w:hAnsi="Arial" w:cs="Arial"/>
      <w:b/>
      <w:bCs/>
    </w:rPr>
  </w:style>
  <w:style w:type="character" w:styleId="ae">
    <w:name w:val="endnote reference"/>
    <w:basedOn w:val="a0"/>
    <w:semiHidden/>
    <w:rsid w:val="007E3349"/>
    <w:rPr>
      <w:rFonts w:cs="Times New Roman"/>
      <w:vertAlign w:val="superscript"/>
    </w:rPr>
  </w:style>
  <w:style w:type="character" w:styleId="af">
    <w:name w:val="annotation reference"/>
    <w:basedOn w:val="a0"/>
    <w:semiHidden/>
    <w:rsid w:val="007E3349"/>
    <w:rPr>
      <w:rFonts w:cs="Times New Roman"/>
      <w:sz w:val="16"/>
      <w:szCs w:val="16"/>
    </w:rPr>
  </w:style>
  <w:style w:type="character" w:styleId="af0">
    <w:name w:val="footnote reference"/>
    <w:basedOn w:val="a0"/>
    <w:semiHidden/>
    <w:rsid w:val="007E3349"/>
    <w:rPr>
      <w:rFonts w:cs="Times New Roman"/>
      <w:vertAlign w:val="superscript"/>
    </w:rPr>
  </w:style>
  <w:style w:type="paragraph" w:styleId="af1">
    <w:name w:val="Body Text"/>
    <w:basedOn w:val="a"/>
    <w:link w:val="af2"/>
    <w:rsid w:val="007E3349"/>
    <w:pPr>
      <w:spacing w:after="120"/>
    </w:pPr>
  </w:style>
  <w:style w:type="character" w:customStyle="1" w:styleId="af2">
    <w:name w:val="Основной текст Знак"/>
    <w:basedOn w:val="a0"/>
    <w:link w:val="af1"/>
    <w:locked/>
    <w:rsid w:val="007E5980"/>
    <w:rPr>
      <w:rFonts w:cs="Times New Roman"/>
      <w:sz w:val="24"/>
      <w:szCs w:val="24"/>
    </w:rPr>
  </w:style>
  <w:style w:type="paragraph" w:styleId="af3">
    <w:name w:val="Body Text First Indent"/>
    <w:basedOn w:val="af1"/>
    <w:link w:val="af4"/>
    <w:rsid w:val="007E3349"/>
    <w:pPr>
      <w:ind w:firstLine="210"/>
    </w:pPr>
  </w:style>
  <w:style w:type="character" w:customStyle="1" w:styleId="af4">
    <w:name w:val="Красная строка Знак"/>
    <w:basedOn w:val="af2"/>
    <w:link w:val="af3"/>
    <w:semiHidden/>
    <w:locked/>
    <w:rsid w:val="00CF05A9"/>
    <w:rPr>
      <w:rFonts w:cs="Times New Roman"/>
      <w:sz w:val="20"/>
      <w:szCs w:val="20"/>
    </w:rPr>
  </w:style>
  <w:style w:type="paragraph" w:styleId="af5">
    <w:name w:val="Body Text Indent"/>
    <w:basedOn w:val="a"/>
    <w:link w:val="af6"/>
    <w:rsid w:val="007E3349"/>
    <w:pPr>
      <w:spacing w:after="120"/>
      <w:ind w:left="283"/>
    </w:pPr>
  </w:style>
  <w:style w:type="character" w:customStyle="1" w:styleId="af6">
    <w:name w:val="Основной текст с отступом Знак"/>
    <w:basedOn w:val="a0"/>
    <w:link w:val="af5"/>
    <w:semiHidden/>
    <w:locked/>
    <w:rsid w:val="00CF05A9"/>
    <w:rPr>
      <w:rFonts w:cs="Times New Roman"/>
      <w:sz w:val="20"/>
      <w:szCs w:val="20"/>
    </w:rPr>
  </w:style>
  <w:style w:type="paragraph" w:styleId="21">
    <w:name w:val="Body Text First Indent 2"/>
    <w:basedOn w:val="af5"/>
    <w:link w:val="22"/>
    <w:rsid w:val="007E3349"/>
    <w:pPr>
      <w:ind w:firstLine="210"/>
    </w:pPr>
  </w:style>
  <w:style w:type="character" w:customStyle="1" w:styleId="22">
    <w:name w:val="Красная строка 2 Знак"/>
    <w:basedOn w:val="af6"/>
    <w:link w:val="21"/>
    <w:semiHidden/>
    <w:locked/>
    <w:rsid w:val="00CF05A9"/>
    <w:rPr>
      <w:rFonts w:cs="Times New Roman"/>
      <w:sz w:val="20"/>
      <w:szCs w:val="20"/>
    </w:rPr>
  </w:style>
  <w:style w:type="paragraph" w:styleId="af7">
    <w:name w:val="List Bullet"/>
    <w:basedOn w:val="a"/>
    <w:autoRedefine/>
    <w:rsid w:val="007E3349"/>
    <w:pPr>
      <w:tabs>
        <w:tab w:val="num" w:pos="360"/>
      </w:tabs>
      <w:ind w:left="360" w:hanging="360"/>
    </w:pPr>
  </w:style>
  <w:style w:type="paragraph" w:styleId="23">
    <w:name w:val="List Bullet 2"/>
    <w:basedOn w:val="a"/>
    <w:autoRedefine/>
    <w:rsid w:val="007E3349"/>
    <w:pPr>
      <w:tabs>
        <w:tab w:val="num" w:pos="643"/>
      </w:tabs>
      <w:ind w:left="643" w:hanging="360"/>
    </w:pPr>
  </w:style>
  <w:style w:type="paragraph" w:styleId="31">
    <w:name w:val="List Bullet 3"/>
    <w:basedOn w:val="a"/>
    <w:autoRedefine/>
    <w:rsid w:val="007E3349"/>
    <w:pPr>
      <w:tabs>
        <w:tab w:val="num" w:pos="926"/>
      </w:tabs>
      <w:ind w:left="926" w:hanging="360"/>
    </w:pPr>
  </w:style>
  <w:style w:type="paragraph" w:styleId="41">
    <w:name w:val="List Bullet 4"/>
    <w:basedOn w:val="a"/>
    <w:autoRedefine/>
    <w:rsid w:val="007E3349"/>
    <w:pPr>
      <w:tabs>
        <w:tab w:val="num" w:pos="1209"/>
      </w:tabs>
      <w:ind w:left="1209" w:hanging="360"/>
    </w:pPr>
  </w:style>
  <w:style w:type="paragraph" w:styleId="51">
    <w:name w:val="List Bullet 5"/>
    <w:basedOn w:val="a"/>
    <w:autoRedefine/>
    <w:rsid w:val="007E3349"/>
    <w:pPr>
      <w:tabs>
        <w:tab w:val="num" w:pos="1492"/>
      </w:tabs>
      <w:ind w:left="1492" w:hanging="360"/>
    </w:pPr>
  </w:style>
  <w:style w:type="paragraph" w:styleId="af8">
    <w:name w:val="Title"/>
    <w:basedOn w:val="a"/>
    <w:link w:val="af9"/>
    <w:qFormat/>
    <w:rsid w:val="007E3349"/>
    <w:pPr>
      <w:spacing w:before="240" w:after="60"/>
      <w:jc w:val="center"/>
      <w:outlineLvl w:val="0"/>
    </w:pPr>
    <w:rPr>
      <w:rFonts w:ascii="Arial" w:hAnsi="Arial" w:cs="Arial"/>
      <w:b/>
      <w:bCs/>
      <w:kern w:val="28"/>
      <w:sz w:val="32"/>
      <w:szCs w:val="32"/>
    </w:rPr>
  </w:style>
  <w:style w:type="character" w:customStyle="1" w:styleId="af9">
    <w:name w:val="Заголовок Знак"/>
    <w:basedOn w:val="a0"/>
    <w:link w:val="af8"/>
    <w:locked/>
    <w:rsid w:val="00F10977"/>
    <w:rPr>
      <w:rFonts w:ascii="Arial" w:hAnsi="Arial" w:cs="Arial"/>
      <w:b/>
      <w:bCs/>
      <w:kern w:val="28"/>
      <w:sz w:val="32"/>
      <w:szCs w:val="32"/>
    </w:rPr>
  </w:style>
  <w:style w:type="paragraph" w:styleId="afa">
    <w:name w:val="caption"/>
    <w:basedOn w:val="a"/>
    <w:next w:val="a"/>
    <w:qFormat/>
    <w:rsid w:val="007E3349"/>
    <w:pPr>
      <w:spacing w:before="120" w:after="120"/>
    </w:pPr>
    <w:rPr>
      <w:b/>
      <w:bCs/>
    </w:rPr>
  </w:style>
  <w:style w:type="paragraph" w:styleId="afb">
    <w:name w:val="footer"/>
    <w:basedOn w:val="a"/>
    <w:link w:val="afc"/>
    <w:rsid w:val="007E3349"/>
    <w:pPr>
      <w:tabs>
        <w:tab w:val="center" w:pos="4153"/>
        <w:tab w:val="right" w:pos="8306"/>
      </w:tabs>
    </w:pPr>
  </w:style>
  <w:style w:type="character" w:customStyle="1" w:styleId="afc">
    <w:name w:val="Нижний колонтитул Знак"/>
    <w:basedOn w:val="a0"/>
    <w:link w:val="afb"/>
    <w:locked/>
    <w:rsid w:val="00250DC2"/>
    <w:rPr>
      <w:rFonts w:cs="Times New Roman"/>
      <w:sz w:val="24"/>
      <w:szCs w:val="24"/>
    </w:rPr>
  </w:style>
  <w:style w:type="character" w:styleId="afd">
    <w:name w:val="line number"/>
    <w:basedOn w:val="a0"/>
    <w:rsid w:val="007E3349"/>
    <w:rPr>
      <w:rFonts w:cs="Times New Roman"/>
    </w:rPr>
  </w:style>
  <w:style w:type="paragraph" w:styleId="afe">
    <w:name w:val="List Number"/>
    <w:basedOn w:val="a"/>
    <w:rsid w:val="007E3349"/>
    <w:pPr>
      <w:tabs>
        <w:tab w:val="num" w:pos="360"/>
      </w:tabs>
      <w:ind w:left="360" w:hanging="360"/>
    </w:pPr>
  </w:style>
  <w:style w:type="paragraph" w:styleId="24">
    <w:name w:val="List Number 2"/>
    <w:basedOn w:val="a"/>
    <w:rsid w:val="007E3349"/>
    <w:pPr>
      <w:tabs>
        <w:tab w:val="num" w:pos="643"/>
      </w:tabs>
      <w:ind w:left="643" w:hanging="360"/>
    </w:pPr>
  </w:style>
  <w:style w:type="paragraph" w:styleId="32">
    <w:name w:val="List Number 3"/>
    <w:basedOn w:val="a"/>
    <w:rsid w:val="007E3349"/>
    <w:pPr>
      <w:tabs>
        <w:tab w:val="num" w:pos="926"/>
      </w:tabs>
      <w:ind w:left="926" w:hanging="360"/>
    </w:pPr>
  </w:style>
  <w:style w:type="paragraph" w:styleId="42">
    <w:name w:val="List Number 4"/>
    <w:basedOn w:val="a"/>
    <w:rsid w:val="007E3349"/>
    <w:pPr>
      <w:tabs>
        <w:tab w:val="num" w:pos="1209"/>
      </w:tabs>
      <w:ind w:left="1209" w:hanging="360"/>
    </w:pPr>
  </w:style>
  <w:style w:type="paragraph" w:styleId="52">
    <w:name w:val="List Number 5"/>
    <w:basedOn w:val="a"/>
    <w:rsid w:val="007E3349"/>
    <w:pPr>
      <w:tabs>
        <w:tab w:val="num" w:pos="1492"/>
      </w:tabs>
      <w:ind w:left="1492" w:hanging="360"/>
    </w:pPr>
  </w:style>
  <w:style w:type="paragraph" w:styleId="25">
    <w:name w:val="envelope return"/>
    <w:basedOn w:val="a"/>
    <w:rsid w:val="007E3349"/>
    <w:rPr>
      <w:rFonts w:ascii="Arial" w:hAnsi="Arial" w:cs="Arial"/>
      <w:sz w:val="20"/>
      <w:szCs w:val="20"/>
    </w:rPr>
  </w:style>
  <w:style w:type="paragraph" w:styleId="aff">
    <w:name w:val="Normal Indent"/>
    <w:basedOn w:val="a"/>
    <w:rsid w:val="007E3349"/>
    <w:pPr>
      <w:ind w:left="720"/>
    </w:pPr>
  </w:style>
  <w:style w:type="paragraph" w:styleId="11">
    <w:name w:val="toc 1"/>
    <w:basedOn w:val="a"/>
    <w:next w:val="a"/>
    <w:autoRedefine/>
    <w:semiHidden/>
    <w:rsid w:val="007E3349"/>
  </w:style>
  <w:style w:type="paragraph" w:styleId="26">
    <w:name w:val="toc 2"/>
    <w:basedOn w:val="a"/>
    <w:next w:val="a"/>
    <w:autoRedefine/>
    <w:semiHidden/>
    <w:rsid w:val="007E3349"/>
    <w:pPr>
      <w:ind w:left="240"/>
    </w:pPr>
  </w:style>
  <w:style w:type="paragraph" w:styleId="33">
    <w:name w:val="toc 3"/>
    <w:basedOn w:val="a"/>
    <w:next w:val="a"/>
    <w:autoRedefine/>
    <w:semiHidden/>
    <w:rsid w:val="007E3349"/>
    <w:pPr>
      <w:ind w:left="480"/>
    </w:pPr>
  </w:style>
  <w:style w:type="paragraph" w:styleId="43">
    <w:name w:val="toc 4"/>
    <w:basedOn w:val="a"/>
    <w:next w:val="a"/>
    <w:autoRedefine/>
    <w:semiHidden/>
    <w:rsid w:val="007E3349"/>
    <w:pPr>
      <w:ind w:left="720"/>
    </w:pPr>
  </w:style>
  <w:style w:type="paragraph" w:styleId="53">
    <w:name w:val="toc 5"/>
    <w:basedOn w:val="a"/>
    <w:next w:val="a"/>
    <w:autoRedefine/>
    <w:semiHidden/>
    <w:rsid w:val="007E3349"/>
    <w:pPr>
      <w:ind w:left="960"/>
    </w:pPr>
  </w:style>
  <w:style w:type="paragraph" w:styleId="61">
    <w:name w:val="toc 6"/>
    <w:basedOn w:val="a"/>
    <w:next w:val="a"/>
    <w:autoRedefine/>
    <w:semiHidden/>
    <w:rsid w:val="007E3349"/>
    <w:pPr>
      <w:ind w:left="1200"/>
    </w:pPr>
  </w:style>
  <w:style w:type="paragraph" w:styleId="71">
    <w:name w:val="toc 7"/>
    <w:basedOn w:val="a"/>
    <w:next w:val="a"/>
    <w:autoRedefine/>
    <w:semiHidden/>
    <w:rsid w:val="007E3349"/>
    <w:pPr>
      <w:ind w:left="1440"/>
    </w:pPr>
  </w:style>
  <w:style w:type="paragraph" w:styleId="81">
    <w:name w:val="toc 8"/>
    <w:basedOn w:val="a"/>
    <w:next w:val="a"/>
    <w:autoRedefine/>
    <w:semiHidden/>
    <w:rsid w:val="007E3349"/>
    <w:pPr>
      <w:ind w:left="1680"/>
    </w:pPr>
  </w:style>
  <w:style w:type="paragraph" w:styleId="91">
    <w:name w:val="toc 9"/>
    <w:basedOn w:val="a"/>
    <w:next w:val="a"/>
    <w:autoRedefine/>
    <w:semiHidden/>
    <w:rsid w:val="007E3349"/>
    <w:pPr>
      <w:ind w:left="1920"/>
    </w:pPr>
  </w:style>
  <w:style w:type="paragraph" w:styleId="27">
    <w:name w:val="Body Text 2"/>
    <w:basedOn w:val="a"/>
    <w:link w:val="28"/>
    <w:rsid w:val="007E3349"/>
    <w:pPr>
      <w:spacing w:after="120" w:line="480" w:lineRule="auto"/>
    </w:pPr>
  </w:style>
  <w:style w:type="character" w:customStyle="1" w:styleId="28">
    <w:name w:val="Основной текст 2 Знак"/>
    <w:basedOn w:val="a0"/>
    <w:link w:val="27"/>
    <w:locked/>
    <w:rsid w:val="007E5980"/>
    <w:rPr>
      <w:rFonts w:cs="Times New Roman"/>
      <w:sz w:val="24"/>
      <w:szCs w:val="24"/>
    </w:rPr>
  </w:style>
  <w:style w:type="paragraph" w:styleId="34">
    <w:name w:val="Body Text 3"/>
    <w:basedOn w:val="a"/>
    <w:link w:val="35"/>
    <w:rsid w:val="007E3349"/>
    <w:pPr>
      <w:spacing w:after="120"/>
    </w:pPr>
    <w:rPr>
      <w:sz w:val="16"/>
      <w:szCs w:val="16"/>
    </w:rPr>
  </w:style>
  <w:style w:type="character" w:customStyle="1" w:styleId="35">
    <w:name w:val="Основной текст 3 Знак"/>
    <w:basedOn w:val="a0"/>
    <w:link w:val="34"/>
    <w:locked/>
    <w:rsid w:val="007E5980"/>
    <w:rPr>
      <w:rFonts w:cs="Times New Roman"/>
      <w:sz w:val="16"/>
      <w:szCs w:val="16"/>
    </w:rPr>
  </w:style>
  <w:style w:type="paragraph" w:styleId="29">
    <w:name w:val="Body Text Indent 2"/>
    <w:basedOn w:val="a"/>
    <w:link w:val="2a"/>
    <w:rsid w:val="007E3349"/>
    <w:pPr>
      <w:spacing w:after="120" w:line="480" w:lineRule="auto"/>
      <w:ind w:left="283"/>
    </w:pPr>
  </w:style>
  <w:style w:type="character" w:customStyle="1" w:styleId="2a">
    <w:name w:val="Основной текст с отступом 2 Знак"/>
    <w:basedOn w:val="a0"/>
    <w:link w:val="29"/>
    <w:semiHidden/>
    <w:locked/>
    <w:rsid w:val="00CF05A9"/>
    <w:rPr>
      <w:rFonts w:cs="Times New Roman"/>
      <w:sz w:val="20"/>
      <w:szCs w:val="20"/>
    </w:rPr>
  </w:style>
  <w:style w:type="paragraph" w:styleId="36">
    <w:name w:val="Body Text Indent 3"/>
    <w:basedOn w:val="a"/>
    <w:link w:val="37"/>
    <w:rsid w:val="007E3349"/>
    <w:pPr>
      <w:spacing w:after="120"/>
      <w:ind w:left="283"/>
    </w:pPr>
    <w:rPr>
      <w:sz w:val="16"/>
      <w:szCs w:val="16"/>
    </w:rPr>
  </w:style>
  <w:style w:type="character" w:customStyle="1" w:styleId="37">
    <w:name w:val="Основной текст с отступом 3 Знак"/>
    <w:basedOn w:val="a0"/>
    <w:link w:val="36"/>
    <w:semiHidden/>
    <w:locked/>
    <w:rsid w:val="00CF05A9"/>
    <w:rPr>
      <w:rFonts w:cs="Times New Roman"/>
      <w:sz w:val="16"/>
      <w:szCs w:val="16"/>
    </w:rPr>
  </w:style>
  <w:style w:type="paragraph" w:styleId="aff0">
    <w:name w:val="table of figures"/>
    <w:basedOn w:val="a"/>
    <w:next w:val="a"/>
    <w:semiHidden/>
    <w:rsid w:val="007E3349"/>
    <w:pPr>
      <w:ind w:left="480" w:hanging="480"/>
    </w:pPr>
  </w:style>
  <w:style w:type="paragraph" w:styleId="aff1">
    <w:name w:val="Subtitle"/>
    <w:basedOn w:val="a"/>
    <w:link w:val="aff2"/>
    <w:qFormat/>
    <w:rsid w:val="007E3349"/>
    <w:pPr>
      <w:spacing w:after="60"/>
      <w:jc w:val="center"/>
      <w:outlineLvl w:val="1"/>
    </w:pPr>
    <w:rPr>
      <w:rFonts w:ascii="Arial" w:hAnsi="Arial" w:cs="Arial"/>
    </w:rPr>
  </w:style>
  <w:style w:type="character" w:customStyle="1" w:styleId="aff2">
    <w:name w:val="Подзаголовок Знак"/>
    <w:basedOn w:val="a0"/>
    <w:link w:val="aff1"/>
    <w:locked/>
    <w:rsid w:val="00CF05A9"/>
    <w:rPr>
      <w:rFonts w:ascii="Cambria" w:hAnsi="Cambria" w:cs="Cambria"/>
      <w:sz w:val="24"/>
      <w:szCs w:val="24"/>
    </w:rPr>
  </w:style>
  <w:style w:type="paragraph" w:styleId="aff3">
    <w:name w:val="Signature"/>
    <w:basedOn w:val="a"/>
    <w:link w:val="aff4"/>
    <w:rsid w:val="007E3349"/>
    <w:pPr>
      <w:ind w:left="4252"/>
    </w:pPr>
  </w:style>
  <w:style w:type="character" w:customStyle="1" w:styleId="aff4">
    <w:name w:val="Подпись Знак"/>
    <w:basedOn w:val="a0"/>
    <w:link w:val="aff3"/>
    <w:semiHidden/>
    <w:locked/>
    <w:rsid w:val="00CF05A9"/>
    <w:rPr>
      <w:rFonts w:cs="Times New Roman"/>
      <w:sz w:val="20"/>
      <w:szCs w:val="20"/>
    </w:rPr>
  </w:style>
  <w:style w:type="paragraph" w:styleId="aff5">
    <w:name w:val="Salutation"/>
    <w:basedOn w:val="a"/>
    <w:next w:val="a"/>
    <w:link w:val="aff6"/>
    <w:rsid w:val="007E3349"/>
  </w:style>
  <w:style w:type="character" w:customStyle="1" w:styleId="aff6">
    <w:name w:val="Приветствие Знак"/>
    <w:basedOn w:val="a0"/>
    <w:link w:val="aff5"/>
    <w:semiHidden/>
    <w:locked/>
    <w:rsid w:val="00CF05A9"/>
    <w:rPr>
      <w:rFonts w:cs="Times New Roman"/>
      <w:sz w:val="20"/>
      <w:szCs w:val="20"/>
    </w:rPr>
  </w:style>
  <w:style w:type="paragraph" w:styleId="aff7">
    <w:name w:val="List Continue"/>
    <w:basedOn w:val="a"/>
    <w:rsid w:val="007E3349"/>
    <w:pPr>
      <w:spacing w:after="120"/>
      <w:ind w:left="283"/>
    </w:pPr>
  </w:style>
  <w:style w:type="paragraph" w:styleId="2b">
    <w:name w:val="List Continue 2"/>
    <w:basedOn w:val="a"/>
    <w:rsid w:val="007E3349"/>
    <w:pPr>
      <w:spacing w:after="120"/>
      <w:ind w:left="566"/>
    </w:pPr>
  </w:style>
  <w:style w:type="paragraph" w:styleId="38">
    <w:name w:val="List Continue 3"/>
    <w:basedOn w:val="a"/>
    <w:rsid w:val="007E3349"/>
    <w:pPr>
      <w:spacing w:after="120"/>
      <w:ind w:left="849"/>
    </w:pPr>
  </w:style>
  <w:style w:type="paragraph" w:styleId="44">
    <w:name w:val="List Continue 4"/>
    <w:basedOn w:val="a"/>
    <w:rsid w:val="007E3349"/>
    <w:pPr>
      <w:spacing w:after="120"/>
      <w:ind w:left="1132"/>
    </w:pPr>
  </w:style>
  <w:style w:type="paragraph" w:styleId="54">
    <w:name w:val="List Continue 5"/>
    <w:basedOn w:val="a"/>
    <w:rsid w:val="007E3349"/>
    <w:pPr>
      <w:spacing w:after="120"/>
      <w:ind w:left="1415"/>
    </w:pPr>
  </w:style>
  <w:style w:type="character" w:styleId="aff8">
    <w:name w:val="FollowedHyperlink"/>
    <w:basedOn w:val="a0"/>
    <w:rsid w:val="007E3349"/>
    <w:rPr>
      <w:rFonts w:cs="Times New Roman"/>
      <w:color w:val="800080"/>
      <w:u w:val="single"/>
    </w:rPr>
  </w:style>
  <w:style w:type="paragraph" w:styleId="aff9">
    <w:name w:val="Closing"/>
    <w:basedOn w:val="a"/>
    <w:link w:val="affa"/>
    <w:rsid w:val="007E3349"/>
    <w:pPr>
      <w:ind w:left="4252"/>
    </w:pPr>
  </w:style>
  <w:style w:type="character" w:customStyle="1" w:styleId="affa">
    <w:name w:val="Прощание Знак"/>
    <w:basedOn w:val="a0"/>
    <w:link w:val="aff9"/>
    <w:semiHidden/>
    <w:locked/>
    <w:rsid w:val="00CF05A9"/>
    <w:rPr>
      <w:rFonts w:cs="Times New Roman"/>
      <w:sz w:val="20"/>
      <w:szCs w:val="20"/>
    </w:rPr>
  </w:style>
  <w:style w:type="paragraph" w:styleId="affb">
    <w:name w:val="List"/>
    <w:basedOn w:val="a"/>
    <w:rsid w:val="007E3349"/>
    <w:pPr>
      <w:ind w:left="283" w:hanging="283"/>
    </w:pPr>
  </w:style>
  <w:style w:type="paragraph" w:styleId="2c">
    <w:name w:val="List 2"/>
    <w:basedOn w:val="a"/>
    <w:rsid w:val="007E3349"/>
    <w:pPr>
      <w:ind w:left="566" w:hanging="283"/>
    </w:pPr>
  </w:style>
  <w:style w:type="paragraph" w:styleId="39">
    <w:name w:val="List 3"/>
    <w:basedOn w:val="a"/>
    <w:rsid w:val="007E3349"/>
    <w:pPr>
      <w:ind w:left="849" w:hanging="283"/>
    </w:pPr>
  </w:style>
  <w:style w:type="paragraph" w:styleId="45">
    <w:name w:val="List 4"/>
    <w:basedOn w:val="a"/>
    <w:rsid w:val="007E3349"/>
    <w:pPr>
      <w:ind w:left="1132" w:hanging="283"/>
    </w:pPr>
  </w:style>
  <w:style w:type="paragraph" w:styleId="55">
    <w:name w:val="List 5"/>
    <w:basedOn w:val="a"/>
    <w:rsid w:val="007E3349"/>
    <w:pPr>
      <w:ind w:left="1415" w:hanging="283"/>
    </w:pPr>
  </w:style>
  <w:style w:type="character" w:styleId="affc">
    <w:name w:val="Strong"/>
    <w:basedOn w:val="a0"/>
    <w:qFormat/>
    <w:rsid w:val="007E3349"/>
    <w:rPr>
      <w:rFonts w:cs="Times New Roman"/>
      <w:b/>
      <w:bCs/>
    </w:rPr>
  </w:style>
  <w:style w:type="paragraph" w:styleId="affd">
    <w:name w:val="Document Map"/>
    <w:basedOn w:val="a"/>
    <w:link w:val="affe"/>
    <w:semiHidden/>
    <w:rsid w:val="007E3349"/>
    <w:pPr>
      <w:shd w:val="clear" w:color="auto" w:fill="000080"/>
    </w:pPr>
    <w:rPr>
      <w:rFonts w:ascii="Tahoma" w:hAnsi="Tahoma" w:cs="Tahoma"/>
    </w:rPr>
  </w:style>
  <w:style w:type="character" w:customStyle="1" w:styleId="affe">
    <w:name w:val="Схема документа Знак"/>
    <w:basedOn w:val="a0"/>
    <w:link w:val="affd"/>
    <w:semiHidden/>
    <w:locked/>
    <w:rsid w:val="00CF05A9"/>
    <w:rPr>
      <w:rFonts w:cs="Times New Roman"/>
      <w:sz w:val="2"/>
      <w:szCs w:val="2"/>
    </w:rPr>
  </w:style>
  <w:style w:type="paragraph" w:styleId="afff">
    <w:name w:val="table of authorities"/>
    <w:basedOn w:val="a"/>
    <w:next w:val="a"/>
    <w:semiHidden/>
    <w:rsid w:val="007E3349"/>
    <w:pPr>
      <w:ind w:left="240" w:hanging="240"/>
    </w:pPr>
  </w:style>
  <w:style w:type="paragraph" w:styleId="afff0">
    <w:name w:val="Plain Text"/>
    <w:basedOn w:val="a"/>
    <w:link w:val="afff1"/>
    <w:rsid w:val="007E3349"/>
    <w:rPr>
      <w:rFonts w:ascii="Courier New" w:hAnsi="Courier New" w:cs="Courier New"/>
      <w:sz w:val="20"/>
      <w:szCs w:val="20"/>
    </w:rPr>
  </w:style>
  <w:style w:type="character" w:customStyle="1" w:styleId="afff1">
    <w:name w:val="Текст Знак"/>
    <w:basedOn w:val="a0"/>
    <w:link w:val="afff0"/>
    <w:semiHidden/>
    <w:locked/>
    <w:rsid w:val="00CF05A9"/>
    <w:rPr>
      <w:rFonts w:ascii="Courier New" w:hAnsi="Courier New" w:cs="Courier New"/>
      <w:sz w:val="20"/>
      <w:szCs w:val="20"/>
    </w:rPr>
  </w:style>
  <w:style w:type="paragraph" w:styleId="afff2">
    <w:name w:val="endnote text"/>
    <w:basedOn w:val="a"/>
    <w:link w:val="afff3"/>
    <w:semiHidden/>
    <w:rsid w:val="007E3349"/>
    <w:rPr>
      <w:sz w:val="20"/>
      <w:szCs w:val="20"/>
    </w:rPr>
  </w:style>
  <w:style w:type="character" w:customStyle="1" w:styleId="afff3">
    <w:name w:val="Текст концевой сноски Знак"/>
    <w:basedOn w:val="a0"/>
    <w:link w:val="afff2"/>
    <w:semiHidden/>
    <w:locked/>
    <w:rsid w:val="00CF05A9"/>
    <w:rPr>
      <w:rFonts w:cs="Times New Roman"/>
      <w:sz w:val="20"/>
      <w:szCs w:val="20"/>
    </w:rPr>
  </w:style>
  <w:style w:type="paragraph" w:styleId="afff4">
    <w:name w:val="macro"/>
    <w:link w:val="afff5"/>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5">
    <w:name w:val="Текст макроса Знак"/>
    <w:basedOn w:val="a0"/>
    <w:link w:val="afff4"/>
    <w:semiHidden/>
    <w:locked/>
    <w:rsid w:val="00CF05A9"/>
    <w:rPr>
      <w:rFonts w:ascii="Courier New" w:hAnsi="Courier New" w:cs="Courier New"/>
      <w:lang w:val="ru-RU" w:eastAsia="ru-RU" w:bidi="ar-SA"/>
    </w:rPr>
  </w:style>
  <w:style w:type="paragraph" w:styleId="afff6">
    <w:name w:val="annotation text"/>
    <w:basedOn w:val="a"/>
    <w:link w:val="afff7"/>
    <w:semiHidden/>
    <w:rsid w:val="007E3349"/>
    <w:rPr>
      <w:sz w:val="20"/>
      <w:szCs w:val="20"/>
    </w:rPr>
  </w:style>
  <w:style w:type="character" w:customStyle="1" w:styleId="afff7">
    <w:name w:val="Текст примечания Знак"/>
    <w:basedOn w:val="a0"/>
    <w:link w:val="afff6"/>
    <w:semiHidden/>
    <w:locked/>
    <w:rsid w:val="00CF05A9"/>
    <w:rPr>
      <w:rFonts w:cs="Times New Roman"/>
      <w:sz w:val="20"/>
      <w:szCs w:val="20"/>
    </w:rPr>
  </w:style>
  <w:style w:type="paragraph" w:styleId="afff8">
    <w:name w:val="footnote text"/>
    <w:aliases w:val="Текст сноски-FN,Schriftart: 9 pt,Schriftart: 10 pt,Schriftart: 8 pt,single space,Текст сноски Знак1 Знак,Текст сноски Знак Знак Знак,Текст сноски Знак Знак,Знак"/>
    <w:basedOn w:val="a"/>
    <w:link w:val="afff9"/>
    <w:semiHidden/>
    <w:rsid w:val="007E3349"/>
    <w:rPr>
      <w:sz w:val="20"/>
      <w:szCs w:val="20"/>
    </w:rPr>
  </w:style>
  <w:style w:type="character" w:customStyle="1" w:styleId="FootnoteTextChar">
    <w:name w:val="Footnote Text Char"/>
    <w:aliases w:val="Текст сноски-FN Char,Schriftart: 9 pt Char,Schriftart: 10 pt Char,Schriftart: 8 pt Char,single space Char,Текст сноски Знак1 Знак Char,Текст сноски Знак Знак Знак Char,Текст сноски Знак Знак Char,Знак Char"/>
    <w:basedOn w:val="a0"/>
    <w:semiHidden/>
    <w:locked/>
    <w:rsid w:val="00CF05A9"/>
    <w:rPr>
      <w:rFonts w:cs="Times New Roman"/>
      <w:sz w:val="20"/>
      <w:szCs w:val="20"/>
    </w:rPr>
  </w:style>
  <w:style w:type="paragraph" w:styleId="12">
    <w:name w:val="index 1"/>
    <w:basedOn w:val="a"/>
    <w:next w:val="a"/>
    <w:autoRedefine/>
    <w:semiHidden/>
    <w:rsid w:val="007E3349"/>
    <w:pPr>
      <w:ind w:left="240" w:hanging="240"/>
    </w:pPr>
  </w:style>
  <w:style w:type="paragraph" w:styleId="afffa">
    <w:name w:val="index heading"/>
    <w:basedOn w:val="a"/>
    <w:next w:val="12"/>
    <w:semiHidden/>
    <w:rsid w:val="007E3349"/>
    <w:rPr>
      <w:rFonts w:ascii="Arial" w:hAnsi="Arial" w:cs="Arial"/>
      <w:b/>
      <w:bCs/>
    </w:rPr>
  </w:style>
  <w:style w:type="paragraph" w:styleId="2d">
    <w:name w:val="index 2"/>
    <w:basedOn w:val="a"/>
    <w:next w:val="a"/>
    <w:autoRedefine/>
    <w:semiHidden/>
    <w:rsid w:val="007E3349"/>
    <w:pPr>
      <w:ind w:left="480" w:hanging="240"/>
    </w:pPr>
  </w:style>
  <w:style w:type="paragraph" w:styleId="3a">
    <w:name w:val="index 3"/>
    <w:basedOn w:val="a"/>
    <w:next w:val="a"/>
    <w:autoRedefine/>
    <w:semiHidden/>
    <w:rsid w:val="007E3349"/>
    <w:pPr>
      <w:ind w:left="720" w:hanging="240"/>
    </w:pPr>
  </w:style>
  <w:style w:type="paragraph" w:styleId="46">
    <w:name w:val="index 4"/>
    <w:basedOn w:val="a"/>
    <w:next w:val="a"/>
    <w:autoRedefine/>
    <w:semiHidden/>
    <w:rsid w:val="007E3349"/>
    <w:pPr>
      <w:ind w:left="960" w:hanging="240"/>
    </w:pPr>
  </w:style>
  <w:style w:type="paragraph" w:styleId="56">
    <w:name w:val="index 5"/>
    <w:basedOn w:val="a"/>
    <w:next w:val="a"/>
    <w:autoRedefine/>
    <w:semiHidden/>
    <w:rsid w:val="007E3349"/>
    <w:pPr>
      <w:ind w:left="1200" w:hanging="240"/>
    </w:pPr>
  </w:style>
  <w:style w:type="paragraph" w:styleId="62">
    <w:name w:val="index 6"/>
    <w:basedOn w:val="a"/>
    <w:next w:val="a"/>
    <w:autoRedefine/>
    <w:semiHidden/>
    <w:rsid w:val="007E3349"/>
    <w:pPr>
      <w:ind w:left="1440" w:hanging="240"/>
    </w:pPr>
  </w:style>
  <w:style w:type="paragraph" w:styleId="72">
    <w:name w:val="index 7"/>
    <w:basedOn w:val="a"/>
    <w:next w:val="a"/>
    <w:autoRedefine/>
    <w:semiHidden/>
    <w:rsid w:val="007E3349"/>
    <w:pPr>
      <w:ind w:left="1680" w:hanging="240"/>
    </w:pPr>
  </w:style>
  <w:style w:type="paragraph" w:styleId="82">
    <w:name w:val="index 8"/>
    <w:basedOn w:val="a"/>
    <w:next w:val="a"/>
    <w:autoRedefine/>
    <w:semiHidden/>
    <w:rsid w:val="007E3349"/>
    <w:pPr>
      <w:ind w:left="1920" w:hanging="240"/>
    </w:pPr>
  </w:style>
  <w:style w:type="paragraph" w:styleId="92">
    <w:name w:val="index 9"/>
    <w:basedOn w:val="a"/>
    <w:next w:val="a"/>
    <w:autoRedefine/>
    <w:semiHidden/>
    <w:rsid w:val="007E3349"/>
    <w:pPr>
      <w:ind w:left="2160" w:hanging="240"/>
    </w:pPr>
  </w:style>
  <w:style w:type="paragraph" w:styleId="afffb">
    <w:name w:val="Block Text"/>
    <w:basedOn w:val="a"/>
    <w:rsid w:val="007E3349"/>
    <w:pPr>
      <w:spacing w:after="120"/>
      <w:ind w:left="1440" w:right="1440"/>
    </w:pPr>
  </w:style>
  <w:style w:type="paragraph" w:styleId="afffc">
    <w:name w:val="Message Header"/>
    <w:basedOn w:val="a"/>
    <w:link w:val="afffd"/>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d">
    <w:name w:val="Шапка Знак"/>
    <w:basedOn w:val="a0"/>
    <w:link w:val="afffc"/>
    <w:semiHidden/>
    <w:locked/>
    <w:rsid w:val="00CF05A9"/>
    <w:rPr>
      <w:rFonts w:ascii="Cambria" w:hAnsi="Cambria" w:cs="Cambria"/>
      <w:sz w:val="24"/>
      <w:szCs w:val="24"/>
      <w:shd w:val="pct20" w:color="auto" w:fill="auto"/>
    </w:rPr>
  </w:style>
  <w:style w:type="paragraph" w:styleId="afffe">
    <w:name w:val="Normal (Web)"/>
    <w:basedOn w:val="a"/>
    <w:rsid w:val="007E3349"/>
    <w:pPr>
      <w:spacing w:before="100" w:beforeAutospacing="1" w:after="100" w:afterAutospacing="1"/>
    </w:pPr>
    <w:rPr>
      <w:rFonts w:ascii="Arial Unicode MS" w:eastAsia="Arial Unicode MS" w:hAnsi="Arial Unicode MS" w:cs="Arial Unicode MS"/>
    </w:rPr>
  </w:style>
  <w:style w:type="table" w:styleId="affff">
    <w:name w:val="Table Grid"/>
    <w:basedOn w:val="a1"/>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50DC2"/>
    <w:pPr>
      <w:widowControl w:val="0"/>
      <w:autoSpaceDE w:val="0"/>
      <w:autoSpaceDN w:val="0"/>
      <w:adjustRightInd w:val="0"/>
      <w:ind w:firstLine="720"/>
    </w:pPr>
    <w:rPr>
      <w:rFonts w:ascii="Arial" w:hAnsi="Arial"/>
      <w:sz w:val="22"/>
    </w:rPr>
  </w:style>
  <w:style w:type="paragraph" w:customStyle="1" w:styleId="xl24">
    <w:name w:val="xl24"/>
    <w:basedOn w:val="a"/>
    <w:rsid w:val="00250DC2"/>
    <w:pPr>
      <w:spacing w:before="100" w:after="100"/>
      <w:jc w:val="center"/>
      <w:textAlignment w:val="center"/>
    </w:pPr>
  </w:style>
  <w:style w:type="character" w:customStyle="1" w:styleId="afff9">
    <w:name w:val="Текст сноски Знак"/>
    <w:aliases w:val="Текст сноски-FN Знак,Schriftart: 9 pt Знак,Schriftart: 10 pt Знак,Schriftart: 8 pt Знак,single space Знак,Текст сноски Знак1 Знак Знак,Текст сноски Знак Знак Знак Знак,Текст сноски Знак Знак Знак1,Знак Знак"/>
    <w:link w:val="afff8"/>
    <w:semiHidden/>
    <w:locked/>
    <w:rsid w:val="00250DC2"/>
  </w:style>
  <w:style w:type="paragraph" w:customStyle="1" w:styleId="ConsPlusNonformat">
    <w:name w:val="ConsPlusNonformat"/>
    <w:rsid w:val="00250DC2"/>
    <w:pPr>
      <w:widowControl w:val="0"/>
      <w:autoSpaceDE w:val="0"/>
      <w:autoSpaceDN w:val="0"/>
      <w:adjustRightInd w:val="0"/>
    </w:pPr>
    <w:rPr>
      <w:rFonts w:ascii="Courier New" w:hAnsi="Courier New" w:cs="Courier New"/>
    </w:rPr>
  </w:style>
  <w:style w:type="paragraph" w:customStyle="1" w:styleId="ConsPlusCell">
    <w:name w:val="ConsPlusCell"/>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
    <w:rsid w:val="009B17F3"/>
    <w:pPr>
      <w:widowControl w:val="0"/>
      <w:adjustRightInd w:val="0"/>
      <w:spacing w:after="160" w:line="240" w:lineRule="exact"/>
      <w:jc w:val="right"/>
    </w:pPr>
    <w:rPr>
      <w:rFonts w:ascii="Arial" w:hAnsi="Arial" w:cs="Arial"/>
      <w:sz w:val="20"/>
      <w:szCs w:val="20"/>
      <w:lang w:val="en-GB" w:eastAsia="en-US"/>
    </w:rPr>
  </w:style>
  <w:style w:type="paragraph" w:customStyle="1" w:styleId="14">
    <w:name w:val="Абзац списка1"/>
    <w:aliases w:val="List Paragraph,Нумерованый список,Bullet List,FooterText,numbered,SL_Абзац списка,Paragraphe de liste1,lp1,Table-Normal,RSHB_Table-Normal,Bullet 1,Use Case List Paragraph,асз.Списка,Заголовок 2 мой,Содержание. 2 уровень,Список с булитами"/>
    <w:basedOn w:val="a"/>
    <w:link w:val="affff0"/>
    <w:rsid w:val="005B3C72"/>
    <w:pPr>
      <w:ind w:left="720"/>
    </w:pPr>
  </w:style>
  <w:style w:type="paragraph" w:customStyle="1" w:styleId="affff1">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apple-converted-space">
    <w:name w:val="apple-converted-space"/>
    <w:rsid w:val="007C478C"/>
  </w:style>
  <w:style w:type="paragraph" w:customStyle="1" w:styleId="xl65">
    <w:name w:val="xl65"/>
    <w:basedOn w:val="a"/>
    <w:rsid w:val="00E85462"/>
    <w:pPr>
      <w:spacing w:before="100" w:beforeAutospacing="1" w:after="100" w:afterAutospacing="1"/>
      <w:jc w:val="center"/>
      <w:textAlignment w:val="top"/>
    </w:pPr>
    <w:rPr>
      <w:color w:val="000000"/>
    </w:rPr>
  </w:style>
  <w:style w:type="paragraph" w:customStyle="1" w:styleId="xl66">
    <w:name w:val="xl66"/>
    <w:basedOn w:val="a"/>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8">
    <w:name w:val="xl68"/>
    <w:basedOn w:val="a"/>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0">
    <w:name w:val="xl70"/>
    <w:basedOn w:val="a"/>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71">
    <w:name w:val="xl71"/>
    <w:basedOn w:val="a"/>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a"/>
    <w:rsid w:val="00E85462"/>
    <w:pPr>
      <w:spacing w:before="100" w:beforeAutospacing="1" w:after="100" w:afterAutospacing="1"/>
      <w:jc w:val="center"/>
      <w:textAlignment w:val="center"/>
    </w:pPr>
    <w:rPr>
      <w:color w:val="000000"/>
    </w:rPr>
  </w:style>
  <w:style w:type="paragraph" w:customStyle="1" w:styleId="xl73">
    <w:name w:val="xl73"/>
    <w:basedOn w:val="a"/>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6">
    <w:name w:val="xl76"/>
    <w:basedOn w:val="a"/>
    <w:rsid w:val="00E85462"/>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8">
    <w:name w:val="xl78"/>
    <w:basedOn w:val="a"/>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9">
    <w:name w:val="xl79"/>
    <w:basedOn w:val="a"/>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80">
    <w:name w:val="xl80"/>
    <w:basedOn w:val="a"/>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81">
    <w:name w:val="xl81"/>
    <w:basedOn w:val="a"/>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82">
    <w:name w:val="xl82"/>
    <w:basedOn w:val="a"/>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83">
    <w:name w:val="xl83"/>
    <w:basedOn w:val="a"/>
    <w:rsid w:val="00E85462"/>
    <w:pPr>
      <w:pBdr>
        <w:top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84">
    <w:name w:val="xl84"/>
    <w:basedOn w:val="a"/>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5">
    <w:name w:val="xl85"/>
    <w:basedOn w:val="a"/>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86">
    <w:name w:val="xl86"/>
    <w:basedOn w:val="a"/>
    <w:rsid w:val="00E85462"/>
    <w:pPr>
      <w:spacing w:before="100" w:beforeAutospacing="1" w:after="100" w:afterAutospacing="1"/>
      <w:textAlignment w:val="center"/>
    </w:pPr>
  </w:style>
  <w:style w:type="paragraph" w:customStyle="1" w:styleId="xl87">
    <w:name w:val="xl87"/>
    <w:basedOn w:val="a"/>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88">
    <w:name w:val="xl88"/>
    <w:basedOn w:val="a"/>
    <w:rsid w:val="00E85462"/>
    <w:pPr>
      <w:pBdr>
        <w:left w:val="single" w:sz="8"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89">
    <w:name w:val="xl89"/>
    <w:basedOn w:val="a"/>
    <w:rsid w:val="00E85462"/>
    <w:pPr>
      <w:pBdr>
        <w:bottom w:val="single" w:sz="8" w:space="0" w:color="auto"/>
        <w:right w:val="single" w:sz="8" w:space="0" w:color="auto"/>
      </w:pBdr>
      <w:spacing w:before="100" w:beforeAutospacing="1" w:after="100" w:afterAutospacing="1"/>
      <w:jc w:val="center"/>
    </w:pPr>
    <w:rPr>
      <w:color w:val="000000"/>
    </w:rPr>
  </w:style>
  <w:style w:type="paragraph" w:customStyle="1" w:styleId="xl90">
    <w:name w:val="xl90"/>
    <w:basedOn w:val="a"/>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91">
    <w:name w:val="xl91"/>
    <w:basedOn w:val="a"/>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rPr>
  </w:style>
  <w:style w:type="paragraph" w:customStyle="1" w:styleId="xl92">
    <w:name w:val="xl92"/>
    <w:basedOn w:val="a"/>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93">
    <w:name w:val="xl93"/>
    <w:basedOn w:val="a"/>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rPr>
  </w:style>
  <w:style w:type="paragraph" w:customStyle="1" w:styleId="xl94">
    <w:name w:val="xl94"/>
    <w:basedOn w:val="a"/>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95">
    <w:name w:val="xl95"/>
    <w:basedOn w:val="a"/>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rPr>
  </w:style>
  <w:style w:type="paragraph" w:customStyle="1" w:styleId="xl96">
    <w:name w:val="xl96"/>
    <w:basedOn w:val="a"/>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rPr>
  </w:style>
  <w:style w:type="paragraph" w:customStyle="1" w:styleId="xl97">
    <w:name w:val="xl97"/>
    <w:basedOn w:val="a"/>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98">
    <w:name w:val="xl98"/>
    <w:basedOn w:val="a"/>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affff2">
    <w:name w:val="Обычный таблица"/>
    <w:basedOn w:val="a"/>
    <w:rsid w:val="007B4632"/>
    <w:pPr>
      <w:suppressAutoHyphens/>
    </w:pPr>
    <w:rPr>
      <w:sz w:val="18"/>
      <w:szCs w:val="18"/>
      <w:lang w:eastAsia="zh-CN"/>
    </w:rPr>
  </w:style>
  <w:style w:type="paragraph" w:customStyle="1" w:styleId="affff3">
    <w:name w:val="Прижатый влево"/>
    <w:basedOn w:val="a"/>
    <w:next w:val="a"/>
    <w:rsid w:val="007B4632"/>
    <w:pPr>
      <w:widowControl w:val="0"/>
      <w:autoSpaceDE w:val="0"/>
      <w:autoSpaceDN w:val="0"/>
      <w:adjustRightInd w:val="0"/>
    </w:pPr>
    <w:rPr>
      <w:rFonts w:ascii="Arial" w:hAnsi="Arial" w:cs="Arial"/>
    </w:rPr>
  </w:style>
  <w:style w:type="paragraph" w:styleId="affff4">
    <w:name w:val="Balloon Text"/>
    <w:basedOn w:val="a"/>
    <w:link w:val="affff5"/>
    <w:semiHidden/>
    <w:rsid w:val="00A156BC"/>
    <w:rPr>
      <w:rFonts w:ascii="Tahoma" w:hAnsi="Tahoma" w:cs="Tahoma"/>
      <w:sz w:val="16"/>
      <w:szCs w:val="16"/>
    </w:rPr>
  </w:style>
  <w:style w:type="character" w:customStyle="1" w:styleId="affff5">
    <w:name w:val="Текст выноски Знак"/>
    <w:basedOn w:val="a0"/>
    <w:link w:val="affff4"/>
    <w:locked/>
    <w:rsid w:val="00A156BC"/>
    <w:rPr>
      <w:rFonts w:ascii="Tahoma" w:hAnsi="Tahoma" w:cs="Tahoma"/>
      <w:sz w:val="16"/>
      <w:szCs w:val="16"/>
    </w:rPr>
  </w:style>
  <w:style w:type="paragraph" w:customStyle="1" w:styleId="Default">
    <w:name w:val="Default"/>
    <w:rsid w:val="00B96530"/>
    <w:pPr>
      <w:autoSpaceDE w:val="0"/>
      <w:autoSpaceDN w:val="0"/>
      <w:adjustRightInd w:val="0"/>
    </w:pPr>
    <w:rPr>
      <w:rFonts w:ascii="Cambria"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hAnsi="Tahoma" w:cs="Tahoma"/>
      <w:sz w:val="18"/>
      <w:szCs w:val="18"/>
    </w:rPr>
  </w:style>
  <w:style w:type="character" w:customStyle="1" w:styleId="ConsPlusNormal0">
    <w:name w:val="ConsPlusNormal Знак"/>
    <w:link w:val="ConsPlusNormal"/>
    <w:locked/>
    <w:rsid w:val="00BA68D7"/>
    <w:rPr>
      <w:rFonts w:ascii="Arial" w:hAnsi="Arial"/>
      <w:sz w:val="22"/>
      <w:lang w:val="ru-RU" w:eastAsia="ru-RU" w:bidi="ar-SA"/>
    </w:rPr>
  </w:style>
  <w:style w:type="paragraph" w:customStyle="1" w:styleId="3b">
    <w:name w:val="Стиль3"/>
    <w:basedOn w:val="a"/>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
    <w:rsid w:val="00952B9F"/>
    <w:pPr>
      <w:suppressAutoHyphens/>
      <w:spacing w:after="120" w:line="480" w:lineRule="auto"/>
    </w:pPr>
    <w:rPr>
      <w:lang w:eastAsia="ar-SA"/>
    </w:rPr>
  </w:style>
  <w:style w:type="paragraph" w:customStyle="1" w:styleId="310">
    <w:name w:val="Основной текст 31"/>
    <w:basedOn w:val="a"/>
    <w:rsid w:val="00952B9F"/>
    <w:pPr>
      <w:suppressAutoHyphens/>
      <w:spacing w:after="120"/>
    </w:pPr>
    <w:rPr>
      <w:sz w:val="16"/>
      <w:szCs w:val="16"/>
      <w:lang w:eastAsia="ar-SA"/>
    </w:rPr>
  </w:style>
  <w:style w:type="paragraph" w:customStyle="1" w:styleId="15">
    <w:name w:val="Без интервала1"/>
    <w:rsid w:val="00952B9F"/>
    <w:pPr>
      <w:suppressAutoHyphens/>
    </w:pPr>
    <w:rPr>
      <w:sz w:val="24"/>
      <w:szCs w:val="24"/>
      <w:lang w:eastAsia="ar-SA"/>
    </w:rPr>
  </w:style>
  <w:style w:type="paragraph" w:customStyle="1" w:styleId="affff6">
    <w:name w:val="Таблица шапка"/>
    <w:basedOn w:val="a"/>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f7">
    <w:name w:val="Адресат"/>
    <w:basedOn w:val="a"/>
    <w:rsid w:val="00801DF0"/>
    <w:pPr>
      <w:suppressAutoHyphens/>
      <w:spacing w:line="240" w:lineRule="exact"/>
    </w:pPr>
    <w:rPr>
      <w:sz w:val="28"/>
      <w:szCs w:val="28"/>
      <w:lang w:eastAsia="ar-SA"/>
    </w:rPr>
  </w:style>
  <w:style w:type="paragraph" w:customStyle="1" w:styleId="2e">
    <w:name w:val="Обычный2"/>
    <w:rsid w:val="003C5CC2"/>
    <w:pPr>
      <w:widowControl w:val="0"/>
      <w:tabs>
        <w:tab w:val="num" w:pos="644"/>
      </w:tabs>
    </w:pPr>
    <w:rPr>
      <w:rFonts w:ascii="Arial" w:hAnsi="Arial" w:cs="Arial"/>
      <w:sz w:val="18"/>
      <w:szCs w:val="18"/>
    </w:rPr>
  </w:style>
  <w:style w:type="character" w:customStyle="1" w:styleId="16">
    <w:name w:val="Основной шрифт абзаца1"/>
    <w:rsid w:val="009B09B2"/>
  </w:style>
  <w:style w:type="character" w:customStyle="1" w:styleId="17">
    <w:name w:val="Замещающий текст1"/>
    <w:basedOn w:val="a0"/>
    <w:semiHidden/>
    <w:rsid w:val="0096620F"/>
    <w:rPr>
      <w:rFonts w:cs="Times New Roman"/>
      <w:color w:val="808080"/>
    </w:rPr>
  </w:style>
  <w:style w:type="paragraph" w:customStyle="1" w:styleId="formattext">
    <w:name w:val="formattext"/>
    <w:basedOn w:val="a"/>
    <w:rsid w:val="008305E7"/>
    <w:pPr>
      <w:suppressAutoHyphens/>
      <w:spacing w:before="280" w:after="280"/>
    </w:pPr>
    <w:rPr>
      <w:rFonts w:eastAsia="Calibri"/>
      <w:lang w:eastAsia="ar-SA"/>
    </w:rPr>
  </w:style>
  <w:style w:type="character" w:customStyle="1" w:styleId="affff0">
    <w:name w:val="Абзац списка Знак"/>
    <w:aliases w:val="Нумерованый список Знак,Bullet List Знак,FooterText Знак,numbered Знак,SL_Абзац списка Знак,Paragraphe de liste1 Знак,lp1 Знак,Table-Normal Знак,RSHB_Table-Normal Знак,List Paragraph Знак,Bullet 1 Знак,Use Case List Paragraph Знак"/>
    <w:link w:val="14"/>
    <w:qFormat/>
    <w:locked/>
    <w:rsid w:val="00B532B3"/>
    <w:rPr>
      <w:sz w:val="24"/>
      <w:szCs w:val="24"/>
      <w:lang w:val="ru-RU" w:eastAsia="ru-RU" w:bidi="ar-SA"/>
    </w:rPr>
  </w:style>
  <w:style w:type="paragraph" w:styleId="affff8">
    <w:name w:val="List Paragraph"/>
    <w:basedOn w:val="a"/>
    <w:uiPriority w:val="34"/>
    <w:qFormat/>
    <w:rsid w:val="003660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image" Target="media/image13.wmf"/><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s://egrul.nalog.ru/index.html" TargetMode="Externa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hyperlink" Target="consultantplus://offline/ref=15419B484F04E9A91D03394C285F8E719701430B459F80615D5DA4548D4B00CDB320EEB5AFA5EA2CC0F18FCB6AVEOEG" TargetMode="External"/><Relationship Id="rId20" Type="http://schemas.openxmlformats.org/officeDocument/2006/relationships/image" Target="media/image7.png"/><Relationship Id="rId29" Type="http://schemas.openxmlformats.org/officeDocument/2006/relationships/hyperlink" Target="consultantplus://offline/ref=4920D65E1252F77AD2F15A0DDF77E1F6256147249801FD8BBAA9CBA1756187C6A5B5EFAB62288788D8CAEE6E681CF7F3C9BBB6A7FFC9654Cd3C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88926"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5419B484F04E9A91D03394C285F8E719701430B459F80615D5DA4548D4B00CDB320EEB5AFA5EA2CC0F18FCB6AVEOEG" TargetMode="External"/><Relationship Id="rId23" Type="http://schemas.openxmlformats.org/officeDocument/2006/relationships/image" Target="media/image10.wmf"/><Relationship Id="rId28" Type="http://schemas.openxmlformats.org/officeDocument/2006/relationships/hyperlink" Target="consultantplus://offline/ref=4920D65E1252F77AD2F15A0DDF77E1F6256647259104FD8BBAA9CBA1756187C6B7B5B7A7632B9989D8DFB83F2Ed4C8N" TargetMode="External"/><Relationship Id="rId10" Type="http://schemas.openxmlformats.org/officeDocument/2006/relationships/hyperlink" Target="https://login.consultant.ru/link/?req=doc&amp;base=LAW&amp;n=388926"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88926&amp;dst=1178" TargetMode="External"/><Relationship Id="rId14" Type="http://schemas.openxmlformats.org/officeDocument/2006/relationships/hyperlink" Target="consultantplus://offline/ref=15419B484F04E9A91D03394C285F8E719701430B459F80615D5DA4548D4B00CDB320EEB5AFA5EA2CC0F18FCB6AVEOEG" TargetMode="External"/><Relationship Id="rId22" Type="http://schemas.openxmlformats.org/officeDocument/2006/relationships/image" Target="media/image9.wmf"/><Relationship Id="rId27" Type="http://schemas.openxmlformats.org/officeDocument/2006/relationships/image" Target="media/image14.png"/><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3604</Words>
  <Characters>20546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24102</CharactersWithSpaces>
  <SharedDoc>false</SharedDoc>
  <HLinks>
    <vt:vector size="36" baseType="variant">
      <vt:variant>
        <vt:i4>2293821</vt:i4>
      </vt:variant>
      <vt:variant>
        <vt:i4>34</vt:i4>
      </vt:variant>
      <vt:variant>
        <vt:i4>0</vt:i4>
      </vt:variant>
      <vt:variant>
        <vt:i4>5</vt:i4>
      </vt:variant>
      <vt:variant>
        <vt:lpwstr>consultantplus://offline/ref=4920D65E1252F77AD2F15A0DDF77E1F6256147249801FD8BBAA9CBA1756187C6A5B5EFAB62288788D8CAEE6E681CF7F3C9BBB6A7FFC9654Cd3CAN</vt:lpwstr>
      </vt:variant>
      <vt:variant>
        <vt:lpwstr/>
      </vt:variant>
      <vt:variant>
        <vt:i4>1245195</vt:i4>
      </vt:variant>
      <vt:variant>
        <vt:i4>31</vt:i4>
      </vt:variant>
      <vt:variant>
        <vt:i4>0</vt:i4>
      </vt:variant>
      <vt:variant>
        <vt:i4>5</vt:i4>
      </vt:variant>
      <vt:variant>
        <vt:lpwstr>consultantplus://offline/ref=4920D65E1252F77AD2F15A0DDF77E1F6256647259104FD8BBAA9CBA1756187C6B7B5B7A7632B9989D8DFB83F2Ed4C8N</vt:lpwstr>
      </vt:variant>
      <vt:variant>
        <vt:lpwstr/>
      </vt:variant>
      <vt:variant>
        <vt:i4>6619234</vt:i4>
      </vt:variant>
      <vt:variant>
        <vt:i4>9</vt:i4>
      </vt:variant>
      <vt:variant>
        <vt:i4>0</vt:i4>
      </vt:variant>
      <vt:variant>
        <vt:i4>5</vt:i4>
      </vt:variant>
      <vt:variant>
        <vt:lpwstr>https://login.consultant.ru/link/?req=doc&amp;base=LAW&amp;n=388926</vt:lpwstr>
      </vt:variant>
      <vt:variant>
        <vt:lpwstr/>
      </vt:variant>
      <vt:variant>
        <vt:i4>6619234</vt:i4>
      </vt:variant>
      <vt:variant>
        <vt:i4>6</vt:i4>
      </vt:variant>
      <vt:variant>
        <vt:i4>0</vt:i4>
      </vt:variant>
      <vt:variant>
        <vt:i4>5</vt:i4>
      </vt:variant>
      <vt:variant>
        <vt:lpwstr>https://login.consultant.ru/link/?req=doc&amp;base=LAW&amp;n=388926</vt:lpwstr>
      </vt:variant>
      <vt:variant>
        <vt:lpwstr/>
      </vt:variant>
      <vt:variant>
        <vt:i4>262210</vt:i4>
      </vt:variant>
      <vt:variant>
        <vt:i4>3</vt:i4>
      </vt:variant>
      <vt:variant>
        <vt:i4>0</vt:i4>
      </vt:variant>
      <vt:variant>
        <vt:i4>5</vt:i4>
      </vt:variant>
      <vt:variant>
        <vt:lpwstr>https://login.consultant.ru/link/?req=doc&amp;base=LAW&amp;n=388926&amp;dst=1178</vt:lpwstr>
      </vt:variant>
      <vt:variant>
        <vt:lpwstr/>
      </vt:variant>
      <vt:variant>
        <vt:i4>524370</vt:i4>
      </vt:variant>
      <vt:variant>
        <vt:i4>0</vt:i4>
      </vt:variant>
      <vt:variant>
        <vt:i4>0</vt:i4>
      </vt:variant>
      <vt:variant>
        <vt:i4>5</vt:i4>
      </vt:variant>
      <vt:variant>
        <vt:lpwstr>https://egrul.nalog.ru/index.html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Ерсулова Анна Викторовна</cp:lastModifiedBy>
  <cp:revision>2</cp:revision>
  <cp:lastPrinted>2025-11-19T06:35:00Z</cp:lastPrinted>
  <dcterms:created xsi:type="dcterms:W3CDTF">2025-11-19T08:19:00Z</dcterms:created>
  <dcterms:modified xsi:type="dcterms:W3CDTF">2025-11-19T08:19:00Z</dcterms:modified>
</cp:coreProperties>
</file>